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E524B">
      <w:pPr>
        <w:spacing w:line="360" w:lineRule="auto"/>
        <w:jc w:val="center"/>
        <w:rPr>
          <w:rFonts w:ascii="微软雅黑" w:hAnsi="微软雅黑" w:eastAsia="微软雅黑"/>
          <w:sz w:val="28"/>
          <w:szCs w:val="28"/>
        </w:rPr>
      </w:pPr>
      <w:r>
        <w:rPr>
          <w:rFonts w:ascii="微软雅黑" w:hAnsi="微软雅黑" w:eastAsia="微软雅黑" w:cs="Arial"/>
          <w:b/>
          <w:sz w:val="28"/>
          <w:szCs w:val="28"/>
        </w:rPr>
        <w:t>商丘睿控仪器仪表有限公司买卖合同</w:t>
      </w:r>
    </w:p>
    <w:p w14:paraId="11D6D48C">
      <w:pPr>
        <w:ind w:firstLine="6843" w:firstLineChars="3800"/>
        <w:rPr>
          <w:rFonts w:ascii="微软雅黑" w:hAnsi="微软雅黑" w:eastAsia="微软雅黑"/>
          <w:sz w:val="18"/>
          <w:szCs w:val="18"/>
        </w:rPr>
      </w:pPr>
      <w:r>
        <w:rPr>
          <w:rFonts w:ascii="微软雅黑" w:hAnsi="微软雅黑" w:eastAsia="微软雅黑" w:cs="Arial"/>
          <w:b/>
          <w:color w:val="000000" w:themeColor="text1"/>
          <w:sz w:val="18"/>
          <w:szCs w:val="18"/>
          <w14:textFill>
            <w14:solidFill>
              <w14:schemeClr w14:val="tx1"/>
            </w14:solidFill>
          </w14:textFill>
        </w:rPr>
        <w:t>合同编号：</w:t>
      </w:r>
    </w:p>
    <w:p w14:paraId="188EC6EF">
      <w:pPr>
        <w:tabs>
          <w:tab w:val="left" w:pos="6948"/>
        </w:tabs>
        <w:jc w:val="left"/>
        <w:rPr>
          <w:rFonts w:ascii="微软雅黑" w:hAnsi="微软雅黑" w:eastAsia="微软雅黑" w:cs="Arial"/>
          <w:b/>
          <w:sz w:val="18"/>
          <w:szCs w:val="18"/>
        </w:rPr>
      </w:pPr>
      <w:r>
        <w:rPr>
          <w:rFonts w:ascii="微软雅黑" w:hAnsi="微软雅黑" w:eastAsia="微软雅黑" w:cs="Arial"/>
          <w:b/>
          <w:sz w:val="18"/>
          <w:szCs w:val="18"/>
        </w:rPr>
        <w:t>买受人: 商丘睿控仪器仪表有限公司</w:t>
      </w:r>
      <w:r>
        <w:rPr>
          <w:rFonts w:hint="eastAsia" w:ascii="微软雅黑" w:hAnsi="微软雅黑" w:eastAsia="微软雅黑" w:cs="Arial"/>
          <w:b/>
          <w:sz w:val="18"/>
          <w:szCs w:val="18"/>
        </w:rPr>
        <w:t xml:space="preserve"> </w:t>
      </w:r>
      <w:r>
        <w:rPr>
          <w:rFonts w:ascii="微软雅黑" w:hAnsi="微软雅黑" w:eastAsia="微软雅黑" w:cs="Arial"/>
          <w:b/>
          <w:sz w:val="18"/>
          <w:szCs w:val="18"/>
        </w:rPr>
        <w:t xml:space="preserve">                                                                          </w:t>
      </w:r>
      <w:r>
        <w:rPr>
          <w:rFonts w:hint="eastAsia" w:ascii="微软雅黑" w:hAnsi="微软雅黑" w:eastAsia="微软雅黑" w:cs="Arial"/>
          <w:b/>
          <w:color w:val="000000" w:themeColor="text1"/>
          <w:sz w:val="18"/>
          <w:szCs w:val="18"/>
          <w14:textFill>
            <w14:solidFill>
              <w14:schemeClr w14:val="tx1"/>
            </w14:solidFill>
          </w14:textFill>
        </w:rPr>
        <w:t>签订时间：2</w:t>
      </w:r>
      <w:r>
        <w:rPr>
          <w:rFonts w:ascii="微软雅黑" w:hAnsi="微软雅黑" w:eastAsia="微软雅黑" w:cs="Arial"/>
          <w:b/>
          <w:color w:val="000000" w:themeColor="text1"/>
          <w:sz w:val="18"/>
          <w:szCs w:val="18"/>
          <w14:textFill>
            <w14:solidFill>
              <w14:schemeClr w14:val="tx1"/>
            </w14:solidFill>
          </w14:textFill>
        </w:rPr>
        <w:t>0</w:t>
      </w:r>
      <w:r>
        <w:rPr>
          <w:rFonts w:hint="eastAsia" w:ascii="微软雅黑" w:hAnsi="微软雅黑" w:eastAsia="微软雅黑" w:cs="Arial"/>
          <w:b/>
          <w:color w:val="000000" w:themeColor="text1"/>
          <w:sz w:val="18"/>
          <w:szCs w:val="18"/>
          <w14:textFill>
            <w14:solidFill>
              <w14:schemeClr w14:val="tx1"/>
            </w14:solidFill>
          </w14:textFill>
        </w:rPr>
        <w:t>24年7月</w:t>
      </w:r>
      <w:r>
        <w:rPr>
          <w:rFonts w:hint="eastAsia" w:ascii="微软雅黑" w:hAnsi="微软雅黑" w:eastAsia="微软雅黑" w:cs="Arial"/>
          <w:b/>
          <w:color w:val="000000" w:themeColor="text1"/>
          <w:sz w:val="18"/>
          <w:szCs w:val="18"/>
          <w:lang w:val="en-US" w:eastAsia="zh-CN"/>
          <w14:textFill>
            <w14:solidFill>
              <w14:schemeClr w14:val="tx1"/>
            </w14:solidFill>
          </w14:textFill>
        </w:rPr>
        <w:t>18</w:t>
      </w:r>
      <w:r>
        <w:rPr>
          <w:rFonts w:hint="eastAsia" w:ascii="微软雅黑" w:hAnsi="微软雅黑" w:eastAsia="微软雅黑" w:cs="Arial"/>
          <w:b/>
          <w:color w:val="000000" w:themeColor="text1"/>
          <w:sz w:val="18"/>
          <w:szCs w:val="18"/>
          <w14:textFill>
            <w14:solidFill>
              <w14:schemeClr w14:val="tx1"/>
            </w14:solidFill>
          </w14:textFill>
        </w:rPr>
        <w:t>日</w:t>
      </w:r>
    </w:p>
    <w:p w14:paraId="0C6E1E35">
      <w:pPr>
        <w:tabs>
          <w:tab w:val="left" w:pos="6588"/>
        </w:tabs>
        <w:jc w:val="left"/>
        <w:rPr>
          <w:rFonts w:ascii="微软雅黑" w:hAnsi="微软雅黑" w:eastAsia="微软雅黑" w:cs="Arial"/>
          <w:b/>
          <w:sz w:val="18"/>
          <w:szCs w:val="18"/>
        </w:rPr>
      </w:pPr>
      <w:r>
        <w:rPr>
          <w:rFonts w:ascii="微软雅黑" w:hAnsi="微软雅黑" w:eastAsia="微软雅黑" w:cs="Arial"/>
          <w:b/>
          <w:sz w:val="18"/>
          <w:szCs w:val="18"/>
        </w:rPr>
        <w:t>出卖人</w:t>
      </w:r>
      <w:r>
        <w:rPr>
          <w:rFonts w:hint="eastAsia" w:ascii="微软雅黑" w:hAnsi="微软雅黑" w:eastAsia="微软雅黑" w:cs="Arial"/>
          <w:b/>
          <w:sz w:val="18"/>
          <w:szCs w:val="18"/>
        </w:rPr>
        <w:t>:</w:t>
      </w:r>
      <w:r>
        <w:rPr>
          <w:rFonts w:ascii="微软雅黑" w:hAnsi="微软雅黑" w:eastAsia="微软雅黑" w:cs="Arial"/>
          <w:b/>
          <w:sz w:val="18"/>
          <w:szCs w:val="18"/>
        </w:rPr>
        <w:t xml:space="preserve"> 立笙金属材料（上海）有限公司</w:t>
      </w:r>
      <w:r>
        <w:rPr>
          <w:rFonts w:hint="eastAsia" w:ascii="微软雅黑" w:hAnsi="微软雅黑" w:eastAsia="微软雅黑" w:cs="Arial"/>
          <w:b/>
          <w:sz w:val="18"/>
          <w:szCs w:val="18"/>
        </w:rPr>
        <w:t xml:space="preserve"> </w:t>
      </w:r>
      <w:r>
        <w:rPr>
          <w:rFonts w:ascii="微软雅黑" w:hAnsi="微软雅黑" w:eastAsia="微软雅黑" w:cs="Arial"/>
          <w:b/>
          <w:sz w:val="18"/>
          <w:szCs w:val="18"/>
        </w:rPr>
        <w:t xml:space="preserve">                                                                   </w:t>
      </w:r>
      <w:r>
        <w:rPr>
          <w:rFonts w:hint="eastAsia" w:ascii="微软雅黑" w:hAnsi="微软雅黑" w:eastAsia="微软雅黑" w:cs="Arial"/>
          <w:b/>
          <w:sz w:val="18"/>
          <w:szCs w:val="18"/>
        </w:rPr>
        <w:t>签订地点：河南省</w:t>
      </w:r>
      <w:r>
        <w:rPr>
          <w:rFonts w:ascii="微软雅黑" w:hAnsi="微软雅黑" w:eastAsia="微软雅黑" w:cs="Arial"/>
          <w:b/>
          <w:sz w:val="18"/>
          <w:szCs w:val="18"/>
        </w:rPr>
        <w:t>商丘市睢阳区</w:t>
      </w:r>
    </w:p>
    <w:p w14:paraId="503CBAD0">
      <w:pPr>
        <w:ind w:firstLine="420" w:firstLineChars="0"/>
        <w:jc w:val="left"/>
        <w:rPr>
          <w:rFonts w:ascii="微软雅黑" w:hAnsi="微软雅黑" w:eastAsia="微软雅黑"/>
          <w:sz w:val="18"/>
          <w:szCs w:val="18"/>
        </w:rPr>
      </w:pPr>
      <w:r>
        <w:rPr>
          <w:rFonts w:ascii="微软雅黑" w:hAnsi="微软雅黑" w:eastAsia="微软雅黑" w:cs="Arial"/>
          <w:sz w:val="18"/>
          <w:szCs w:val="18"/>
        </w:rPr>
        <w:t>根据《中华人民共和国民法典》及其他有关法律、法规之规定，买卖双方经过协商，确认根据下列条款订立合同，以资共同遵照执行。</w:t>
      </w:r>
    </w:p>
    <w:p w14:paraId="7BA11684">
      <w:pPr>
        <w:pStyle w:val="8"/>
        <w:numPr>
          <w:ilvl w:val="0"/>
          <w:numId w:val="1"/>
        </w:numPr>
        <w:spacing w:line="288" w:lineRule="auto"/>
        <w:ind w:firstLineChars="0"/>
        <w:jc w:val="left"/>
        <w:rPr>
          <w:rFonts w:ascii="微软雅黑" w:hAnsi="微软雅黑" w:eastAsia="微软雅黑" w:cs="宋体"/>
          <w:b/>
          <w:sz w:val="18"/>
          <w:szCs w:val="18"/>
        </w:rPr>
      </w:pPr>
      <w:r>
        <w:rPr>
          <w:rFonts w:hint="eastAsia" w:ascii="微软雅黑" w:hAnsi="微软雅黑" w:eastAsia="微软雅黑" w:cs="宋体"/>
          <w:b/>
          <w:sz w:val="18"/>
          <w:szCs w:val="18"/>
        </w:rPr>
        <w:t>标的、数量、价款、周期包括：</w:t>
      </w:r>
    </w:p>
    <w:tbl>
      <w:tblPr>
        <w:tblStyle w:val="4"/>
        <w:tblW w:w="1102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2"/>
        <w:gridCol w:w="1182"/>
        <w:gridCol w:w="1225"/>
        <w:gridCol w:w="1020"/>
        <w:gridCol w:w="860"/>
        <w:gridCol w:w="915"/>
        <w:gridCol w:w="865"/>
        <w:gridCol w:w="885"/>
        <w:gridCol w:w="660"/>
        <w:gridCol w:w="1000"/>
        <w:gridCol w:w="900"/>
        <w:gridCol w:w="1090"/>
      </w:tblGrid>
      <w:tr w14:paraId="5C4AF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0" w:hRule="atLeast"/>
        </w:trPr>
        <w:tc>
          <w:tcPr>
            <w:tcW w:w="4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9308E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序号</w:t>
            </w:r>
          </w:p>
        </w:tc>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0B7B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六合编号</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01359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产品名称</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4BBF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供方型号</w:t>
            </w:r>
          </w:p>
        </w:tc>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EAB60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生产厂家</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131FE">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订货数量</w:t>
            </w:r>
          </w:p>
        </w:tc>
        <w:tc>
          <w:tcPr>
            <w:tcW w:w="8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F681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规格</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A45EC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理论重量（kg）</w:t>
            </w:r>
          </w:p>
        </w:tc>
        <w:tc>
          <w:tcPr>
            <w:tcW w:w="16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1474E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价款（元）</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49F98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验收标准</w:t>
            </w:r>
          </w:p>
        </w:tc>
        <w:tc>
          <w:tcPr>
            <w:tcW w:w="1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4323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发货日期</w:t>
            </w:r>
          </w:p>
        </w:tc>
      </w:tr>
      <w:tr w14:paraId="369AC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9165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DBC3F">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32D4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5A68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FC8B9">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019095">
            <w:pPr>
              <w:keepNext w:val="0"/>
              <w:keepLines w:val="0"/>
              <w:pageBreakBefore w:val="0"/>
              <w:widowControl/>
              <w:kinsoku/>
              <w:wordWrap/>
              <w:overflowPunct/>
              <w:topLinePunct w:val="0"/>
              <w:autoSpaceDE/>
              <w:autoSpaceDN/>
              <w:bidi w:val="0"/>
              <w:adjustRightInd/>
              <w:snapToGrid w:val="0"/>
              <w:spacing w:line="240" w:lineRule="auto"/>
              <w:jc w:val="right"/>
              <w:rPr>
                <w:rFonts w:hint="eastAsia" w:ascii="微软雅黑" w:hAnsi="微软雅黑" w:eastAsia="微软雅黑" w:cs="微软雅黑"/>
                <w:b/>
                <w:bCs/>
                <w:i w:val="0"/>
                <w:iCs w:val="0"/>
                <w:color w:val="000000"/>
                <w:sz w:val="15"/>
                <w:szCs w:val="15"/>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0F1F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696F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73C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单价</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035FA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 xml:space="preserve"> 总价（元） </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6A85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E3AB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r>
      <w:tr w14:paraId="5AA0C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4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AE2C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3B8D8">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7BBD0">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2E527">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6A6AD">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160DE">
            <w:pPr>
              <w:keepNext w:val="0"/>
              <w:keepLines w:val="0"/>
              <w:pageBreakBefore w:val="0"/>
              <w:widowControl/>
              <w:kinsoku/>
              <w:wordWrap/>
              <w:overflowPunct/>
              <w:topLinePunct w:val="0"/>
              <w:autoSpaceDE/>
              <w:autoSpaceDN/>
              <w:bidi w:val="0"/>
              <w:adjustRightInd/>
              <w:snapToGrid w:val="0"/>
              <w:spacing w:line="240" w:lineRule="auto"/>
              <w:jc w:val="right"/>
              <w:rPr>
                <w:rFonts w:hint="eastAsia" w:ascii="微软雅黑" w:hAnsi="微软雅黑" w:eastAsia="微软雅黑" w:cs="微软雅黑"/>
                <w:b/>
                <w:bCs/>
                <w:i w:val="0"/>
                <w:iCs w:val="0"/>
                <w:color w:val="000000"/>
                <w:sz w:val="15"/>
                <w:szCs w:val="15"/>
                <w:u w:val="none"/>
              </w:rPr>
            </w:pPr>
          </w:p>
        </w:tc>
        <w:tc>
          <w:tcPr>
            <w:tcW w:w="8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C729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4EB45">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AD4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b/>
                <w:bCs/>
                <w:i w:val="0"/>
                <w:iCs w:val="0"/>
                <w:color w:val="000000"/>
                <w:sz w:val="15"/>
                <w:szCs w:val="15"/>
                <w:u w:val="none"/>
              </w:rPr>
            </w:pPr>
            <w:r>
              <w:rPr>
                <w:rFonts w:hint="eastAsia" w:ascii="微软雅黑" w:hAnsi="微软雅黑" w:eastAsia="微软雅黑" w:cs="微软雅黑"/>
                <w:b/>
                <w:bCs/>
                <w:i w:val="0"/>
                <w:iCs w:val="0"/>
                <w:color w:val="000000"/>
                <w:kern w:val="0"/>
                <w:sz w:val="15"/>
                <w:szCs w:val="15"/>
                <w:u w:val="none"/>
                <w:lang w:val="en-US" w:eastAsia="zh-CN" w:bidi="ar"/>
              </w:rPr>
              <w:t>（元/kg）</w:t>
            </w: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42A01">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856566">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c>
          <w:tcPr>
            <w:tcW w:w="1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D46EB">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b/>
                <w:bCs/>
                <w:i w:val="0"/>
                <w:iCs w:val="0"/>
                <w:color w:val="000000"/>
                <w:sz w:val="15"/>
                <w:szCs w:val="15"/>
                <w:u w:val="none"/>
              </w:rPr>
            </w:pPr>
          </w:p>
        </w:tc>
      </w:tr>
      <w:tr w14:paraId="79E04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12C7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2B9C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2-45#-Y28</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886A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碳结钢 45#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6EFA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45#φ28</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8267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default" w:ascii="微软雅黑" w:hAnsi="微软雅黑" w:eastAsia="微软雅黑" w:cs="微软雅黑"/>
                <w:i w:val="0"/>
                <w:iCs w:val="0"/>
                <w:color w:val="000000"/>
                <w:sz w:val="15"/>
                <w:szCs w:val="15"/>
                <w:u w:val="none"/>
                <w:lang w:val="en-US"/>
              </w:rPr>
            </w:pPr>
            <w:r>
              <w:rPr>
                <w:rFonts w:hint="eastAsia" w:ascii="微软雅黑" w:hAnsi="微软雅黑" w:eastAsia="微软雅黑" w:cs="微软雅黑"/>
                <w:i w:val="0"/>
                <w:iCs w:val="0"/>
                <w:color w:val="000000"/>
                <w:kern w:val="0"/>
                <w:sz w:val="15"/>
                <w:szCs w:val="15"/>
                <w:u w:val="none"/>
                <w:lang w:val="en-US" w:eastAsia="zh-CN" w:bidi="ar"/>
              </w:rPr>
              <w:t>立笙金属</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18667888">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900mm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ACCFD6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φ28×900mm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25B6">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4.35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C632C">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4E3A9">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32.63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EA6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GB/T699-2015</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8F1D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216B6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1FE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95E7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2-Q235-B25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A20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钢板 Q235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435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Q235B 25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C648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恒润</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037C8FEE">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818154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9×5.3cm²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DA9BF">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1.87</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702D0">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BE7BF">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14.04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B42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 700-2006</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63ED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6432E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DF0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AA63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2-Q235-B25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2654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钢板 Q235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FA83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Q235B 25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098B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恒润</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551B1817">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6件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4334858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13.5×7.8cm²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F8B89">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12.40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0BE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CAC3">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92.99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5D62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 700-2006</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007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4A5D8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4EE4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97A9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2-Q235-B25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72FB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钢板 Q235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79D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Q235B 25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07F4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恒润</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2AEAB2F4">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7E1D7B0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38×25cm²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5C337">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37.29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F29AE">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76DE">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279.66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195C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 700-2006</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995D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27318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7005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5</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54B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2-Q235-B25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D92C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钢板 Q235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B09C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Q235B 25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80A8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恒润</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0F335DBC">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4件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186C5B6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33×12.6cm²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2B1E1">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32.64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4BC6">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8C9DE">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244.80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7E38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 700-2006</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A1B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746ED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DCEF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DAB8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2-Q235-B25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1947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钢板 Q235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BDAD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Q235B 25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635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恒润</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216DB34E">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47B7B8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37.5×20cm²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D602">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29.44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87F7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F0170">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220.78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513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 700-2006</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72BE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176B7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80E6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DA6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2-45#-Y100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583C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碳结钢 45#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37F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45#φ100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3DB2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立笙金属</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17350CFE">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3000mm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14DFEB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φ100×3000mm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E6D6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184.96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5EC8">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BF24D">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1,387.21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987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GB/T699-2015</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854E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4AD8D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3B5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8</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6A05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2-45#-Y14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988B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碳结钢 45#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124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45#φ14</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C6A5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立笙金属</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6EDAD1E3">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3000mm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747B4D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φ14×3000mm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FA752">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3.63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1FF63">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9.00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EF7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32.63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8740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GB/T699-2015</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3419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3C1E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18AB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9</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B497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2-Q235-B20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E78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钢板 Q235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CD6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Q235B 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696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恒润</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54B00BFD">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9D2EB6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252×9cm²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2F317">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71.22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61C4">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C466">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534.11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B3C7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 700-2006</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1CF1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128ED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DB60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10</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7EC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2-Q235-B20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4834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钢板 Q235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3386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Q235B 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F294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恒润</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24EE0A2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4件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067F45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10.5×1.6cm²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4A246">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1.06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E4F2E">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F8AAF">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7.91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F85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 700-2006</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9DD4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4B1F5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9E0B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25CE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2-Q235-B3</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61A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钢板 Q235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2781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Q235B  3</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B978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立笙金属</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59736832">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F1C9A4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252×18.9cm²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D8C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22.43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AE15">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BF693">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168.25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3BB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 700-2006</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6BFF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148E4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8C0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12</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3FB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2-Q235-B12</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A4A5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钢板 Q235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C112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Q235B 12</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FA4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恒润</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76639146">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39C2C6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22×6.3cm²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C201C">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3C0A8">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147BC">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19.58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752D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 700-2006</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7784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711A7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F5D9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13</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9DAF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2-45#-Y45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D57E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碳结钢 45#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5B30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45#φ45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9583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立笙金属</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0C7D92B8">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900mm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E9C257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φ45×900mm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28236">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11.24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F42C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120ED">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84.27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2A9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GB/T699-2015</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2129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4348D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87A2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14</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EBA3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2-Q235-B16</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0D14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钢板 Q235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3D8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Q235B 16</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20CA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恒润</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4D9C4598">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675B0F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11×10.4cm²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20A0C">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2.87</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CC23">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220B">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21.55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EDAC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 700-2006</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2C0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5EC2E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964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15</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8BE2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2-Q235-B16</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E5C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钢板 Q235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B1AA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Q235B 16</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A7F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恒润</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5067A380">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D7002F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11×7cm²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DB78D">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1.93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42DD1">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0DD58">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14.51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6207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 700-2006</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533D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7CD99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392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16</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376E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2-06Cr19Ni10-B14</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56F4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不锈钢板 06Cr19Ni10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C524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304 14</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FA87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德龙/太钢</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7AD2800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7B3D7CE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14.5×1.7cm²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BD7A6">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0.55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C0833">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21.50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386C">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11.83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858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GB/T3280-2015</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34B2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23056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B7F5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17</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D135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2-20Cr13-Y95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8CB4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不锈钢</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BBBC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20CR13φ95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F4A3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福建青拓</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6D7E9391">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500mm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6E67C5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φ95×500mm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3BC73">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27.47</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6979">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14.00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8A05D">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384.58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9DED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GB/T1220-2007</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9561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33B4D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DEB1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18</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02CE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2-45#-Y110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433B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碳结钢 45#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1E4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45#φ110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A413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立笙金属</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1465255D">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1500mm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5EE1B1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φ110×1500mm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0DD77">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111.90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C78F">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477B0D">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839.26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981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GB/T699-2015</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F864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6E22D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A60D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19</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3ED0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2-H62-Y90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5D3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铜棒 H62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7C1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H62φ90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E4B2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立笙金属</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5DDDDFCC">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450mm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3546F86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φ90×450mm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7848">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24.13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3935">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72.00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74A0">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1,737.59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CACC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GB/T4423-2020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5A86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5F8A3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BD40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4F8C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2-Q235-B30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C7FD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钢板 Q235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FC1D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Q235B 30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807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恒润</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6E930B66">
            <w:pPr>
              <w:keepNext w:val="0"/>
              <w:keepLines w:val="0"/>
              <w:pageBreakBefore w:val="0"/>
              <w:widowControl/>
              <w:suppressLineNumbers w:val="0"/>
              <w:tabs>
                <w:tab w:val="left" w:pos="307"/>
              </w:tabs>
              <w:kinsoku/>
              <w:wordWrap/>
              <w:overflowPunct/>
              <w:topLinePunct w:val="0"/>
              <w:autoSpaceDE/>
              <w:autoSpaceDN/>
              <w:bidi w:val="0"/>
              <w:adjustRightInd/>
              <w:snapToGrid w:val="0"/>
              <w:spacing w:line="240" w:lineRule="auto"/>
              <w:jc w:val="right"/>
              <w:textAlignment w:val="center"/>
              <w:rPr>
                <w:rFonts w:hint="default" w:ascii="微软雅黑" w:hAnsi="微软雅黑" w:eastAsia="微软雅黑" w:cs="微软雅黑"/>
                <w:i w:val="0"/>
                <w:iCs w:val="0"/>
                <w:color w:val="000000"/>
                <w:sz w:val="15"/>
                <w:szCs w:val="15"/>
                <w:u w:val="none"/>
                <w:lang w:val="en-US"/>
              </w:rPr>
            </w:pPr>
            <w:r>
              <w:rPr>
                <w:rFonts w:hint="eastAsia" w:ascii="微软雅黑" w:hAnsi="微软雅黑" w:eastAsia="微软雅黑" w:cs="微软雅黑"/>
                <w:i w:val="0"/>
                <w:iCs w:val="0"/>
                <w:color w:val="000000"/>
                <w:kern w:val="0"/>
                <w:sz w:val="15"/>
                <w:szCs w:val="15"/>
                <w:u w:val="none"/>
                <w:lang w:val="en-US" w:eastAsia="zh-CN" w:bidi="ar"/>
              </w:rPr>
              <w:t xml:space="preserve"> 4 件</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1BCF3AA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46×16cm²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8CB0">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69.33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C1EE0">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67B7">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519.98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DB22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 700-2006</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DCA1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7F754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C018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3F0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2-Q235-B160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1617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钢板 Q235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15D0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Q235B 110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CFA6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立笙金属</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0A7329BB">
            <w:pPr>
              <w:keepNext w:val="0"/>
              <w:keepLines w:val="0"/>
              <w:pageBreakBefore w:val="0"/>
              <w:widowControl/>
              <w:suppressLineNumbers w:val="0"/>
              <w:tabs>
                <w:tab w:val="left" w:pos="327"/>
              </w:tabs>
              <w:kinsoku/>
              <w:wordWrap/>
              <w:overflowPunct/>
              <w:topLinePunct w:val="0"/>
              <w:autoSpaceDE/>
              <w:autoSpaceDN/>
              <w:bidi w:val="0"/>
              <w:adjustRightInd/>
              <w:snapToGrid w:val="0"/>
              <w:spacing w:line="240" w:lineRule="auto"/>
              <w:jc w:val="right"/>
              <w:textAlignment w:val="center"/>
              <w:rPr>
                <w:rFonts w:hint="default" w:ascii="微软雅黑" w:hAnsi="微软雅黑" w:eastAsia="微软雅黑" w:cs="微软雅黑"/>
                <w:i w:val="0"/>
                <w:iCs w:val="0"/>
                <w:color w:val="000000"/>
                <w:sz w:val="15"/>
                <w:szCs w:val="15"/>
                <w:u w:val="none"/>
                <w:lang w:val="en-US"/>
              </w:rPr>
            </w:pPr>
            <w:r>
              <w:rPr>
                <w:rFonts w:hint="eastAsia" w:ascii="微软雅黑" w:hAnsi="微软雅黑" w:eastAsia="微软雅黑" w:cs="微软雅黑"/>
                <w:i w:val="0"/>
                <w:iCs w:val="0"/>
                <w:color w:val="000000"/>
                <w:kern w:val="0"/>
                <w:sz w:val="15"/>
                <w:szCs w:val="15"/>
                <w:u w:val="none"/>
                <w:lang w:val="en-US" w:eastAsia="zh-CN" w:bidi="ar"/>
              </w:rPr>
              <w:t xml:space="preserve"> 4 件</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1F006E6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27.5×11cm²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A9E6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151.98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BBFF8">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8.00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9C500">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1,215.81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52D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 700-2006</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D1B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5AEB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505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22</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DD83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2-45#-Y85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0E89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碳结钢 45#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91E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45#φ85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E9D9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立笙金属</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1C023C7E">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default" w:ascii="微软雅黑" w:hAnsi="微软雅黑" w:eastAsia="微软雅黑" w:cs="微软雅黑"/>
                <w:i w:val="0"/>
                <w:iCs w:val="0"/>
                <w:color w:val="000000"/>
                <w:sz w:val="15"/>
                <w:szCs w:val="15"/>
                <w:u w:val="none"/>
                <w:lang w:val="en-US"/>
              </w:rPr>
            </w:pPr>
            <w:r>
              <w:rPr>
                <w:rFonts w:hint="eastAsia" w:ascii="微软雅黑" w:hAnsi="微软雅黑" w:eastAsia="微软雅黑" w:cs="微软雅黑"/>
                <w:i w:val="0"/>
                <w:iCs w:val="0"/>
                <w:color w:val="000000"/>
                <w:kern w:val="0"/>
                <w:sz w:val="15"/>
                <w:szCs w:val="15"/>
                <w:u w:val="none"/>
                <w:lang w:val="en-US" w:eastAsia="zh-CN" w:bidi="ar"/>
              </w:rPr>
              <w:t xml:space="preserve"> 20 mm</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6F477C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φ85×20mm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62574">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0.89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2370F">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CA455">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6.68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DD3E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GB/T699-2015</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DC8E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3463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7447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23</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2673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2-45#-Y200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A896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碳结钢 45#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510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45#φ200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BF25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立笙金属</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6EB927F3">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400mm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59AE24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φ200×400mm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84F7D">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98.65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5337">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6C850">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739.85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6140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GB/T699-2015</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073E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7005D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8B8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24</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F15E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2-45#-Y90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4584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碳结钢 45#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3BD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45#φ90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69B5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立笙金属</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3BD627CB">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500mm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EE1A88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φ90×500mm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A69DB">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24.97</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A900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E08F8">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187.27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C3F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GB/T699-2015</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D46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5DD0E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AE4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25</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EE60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2-45#-Y50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046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碳结钢 45#</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219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45#φ50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A13F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立笙金属</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3B9C7D88">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50mm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547C04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φ50×50mm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F73E1">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0.77</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6F3CE">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C756">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5.78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4F9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GB/T699-2015</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06DE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75B89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A44C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8492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2-6061-Y75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7FD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超硬铝 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82D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6061T6φ75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1526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占美</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175D43A9">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2000mm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1EA06C5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φ75×2000</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87DA5">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24.30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E9D4E">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28.50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8E4F4">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692.50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C6F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GB/T3191-2019</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7BB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059F1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3B8A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27</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5F06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2-6061-B18</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73C9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铝板 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1E13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 18</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361A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明泰</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760CE8D0">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A89B56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89×19cm²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7650">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1F2329"/>
                <w:sz w:val="15"/>
                <w:szCs w:val="15"/>
                <w:u w:val="none"/>
              </w:rPr>
            </w:pPr>
            <w:r>
              <w:rPr>
                <w:rFonts w:hint="eastAsia" w:ascii="微软雅黑" w:hAnsi="微软雅黑" w:eastAsia="微软雅黑" w:cs="微软雅黑"/>
                <w:i w:val="0"/>
                <w:iCs w:val="0"/>
                <w:color w:val="1F2329"/>
                <w:kern w:val="0"/>
                <w:sz w:val="15"/>
                <w:szCs w:val="15"/>
                <w:u w:val="none"/>
                <w:lang w:val="en-US" w:eastAsia="zh-CN" w:bidi="ar"/>
              </w:rPr>
              <w:t>8.37</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D8949">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FC562">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251.11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50B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GB/T3880.1-2023</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F39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776B7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8D28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28</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6441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2-6061-B55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EA3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铝板6061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47C0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 55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983C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明泰</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0F33CC29">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32714FF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11×8cm²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D727">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1F2329"/>
                <w:sz w:val="15"/>
                <w:szCs w:val="15"/>
                <w:u w:val="none"/>
              </w:rPr>
            </w:pPr>
            <w:r>
              <w:rPr>
                <w:rFonts w:hint="eastAsia" w:ascii="微软雅黑" w:hAnsi="微软雅黑" w:eastAsia="微软雅黑" w:cs="微软雅黑"/>
                <w:i w:val="0"/>
                <w:iCs w:val="0"/>
                <w:color w:val="1F2329"/>
                <w:kern w:val="0"/>
                <w:sz w:val="15"/>
                <w:szCs w:val="15"/>
                <w:u w:val="none"/>
                <w:lang w:val="en-US" w:eastAsia="zh-CN" w:bidi="ar"/>
              </w:rPr>
              <w:t>2.66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0716B">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3B6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79.86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F0E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GB/T3880.1-2023</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4A76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55418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B4B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29</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0C28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2-6061-B55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5979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铝板6061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3F7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 55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1DDC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明泰</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671ACB9B">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54275F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11×14.5cm²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8D690">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1F2329"/>
                <w:sz w:val="15"/>
                <w:szCs w:val="15"/>
                <w:u w:val="none"/>
              </w:rPr>
            </w:pPr>
            <w:r>
              <w:rPr>
                <w:rFonts w:hint="eastAsia" w:ascii="微软雅黑" w:hAnsi="微软雅黑" w:eastAsia="微软雅黑" w:cs="微软雅黑"/>
                <w:i w:val="0"/>
                <w:iCs w:val="0"/>
                <w:color w:val="1F2329"/>
                <w:kern w:val="0"/>
                <w:sz w:val="15"/>
                <w:szCs w:val="15"/>
                <w:u w:val="none"/>
                <w:lang w:val="en-US" w:eastAsia="zh-CN" w:bidi="ar"/>
              </w:rPr>
              <w:t>4.82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7A4D">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2CB96">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144.75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794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GB/T3880.1-2023</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96E6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7A5CD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69DC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715A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2-6061-B55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F553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铝板6061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8C9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 55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D51B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明泰</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102BBE41">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5A25B7B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102×8.5cm²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330C8">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1F2329"/>
                <w:sz w:val="15"/>
                <w:szCs w:val="15"/>
                <w:u w:val="none"/>
              </w:rPr>
            </w:pPr>
            <w:r>
              <w:rPr>
                <w:rFonts w:hint="eastAsia" w:ascii="微软雅黑" w:hAnsi="微软雅黑" w:eastAsia="微软雅黑" w:cs="微软雅黑"/>
                <w:i w:val="0"/>
                <w:iCs w:val="0"/>
                <w:color w:val="1F2329"/>
                <w:kern w:val="0"/>
                <w:sz w:val="15"/>
                <w:szCs w:val="15"/>
                <w:u w:val="none"/>
                <w:lang w:val="en-US" w:eastAsia="zh-CN" w:bidi="ar"/>
              </w:rPr>
              <w:t>26.23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C47EF">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D0249">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786.80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BDE6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GB/T3880.1-2023</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097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4DE64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C21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739B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2-6061-B30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490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铝板6061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54C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 30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AA9C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明泰</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65E28C32">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01F1B3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11×6cm²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635D5">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1F2329"/>
                <w:sz w:val="15"/>
                <w:szCs w:val="15"/>
                <w:u w:val="none"/>
              </w:rPr>
            </w:pPr>
            <w:r>
              <w:rPr>
                <w:rFonts w:hint="eastAsia" w:ascii="微软雅黑" w:hAnsi="微软雅黑" w:eastAsia="微软雅黑" w:cs="微软雅黑"/>
                <w:i w:val="0"/>
                <w:iCs w:val="0"/>
                <w:color w:val="1F2329"/>
                <w:kern w:val="0"/>
                <w:sz w:val="15"/>
                <w:szCs w:val="15"/>
                <w:u w:val="none"/>
                <w:lang w:val="en-US" w:eastAsia="zh-CN" w:bidi="ar"/>
              </w:rPr>
              <w:t>1.09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C77C">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0ED07">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32.67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08EE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GB/T3880.1-2023</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8109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3C3B2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22F9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32</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3177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2-6061-B30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D62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铝板6061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CE6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 30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7E1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明泰</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6D2C986B">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12EAE94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61×14.5cm²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E2FE4">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1F2329"/>
                <w:sz w:val="15"/>
                <w:szCs w:val="15"/>
                <w:u w:val="none"/>
              </w:rPr>
            </w:pPr>
            <w:r>
              <w:rPr>
                <w:rFonts w:hint="eastAsia" w:ascii="微软雅黑" w:hAnsi="微软雅黑" w:eastAsia="微软雅黑" w:cs="微软雅黑"/>
                <w:i w:val="0"/>
                <w:iCs w:val="0"/>
                <w:color w:val="1F2329"/>
                <w:kern w:val="0"/>
                <w:sz w:val="15"/>
                <w:szCs w:val="15"/>
                <w:u w:val="none"/>
                <w:lang w:val="en-US" w:eastAsia="zh-CN" w:bidi="ar"/>
              </w:rPr>
              <w:t>14.59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0BA39">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E00E4">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437.83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E57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GB/T3880.1-2023</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8D0A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680F0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1FB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33</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51A4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2-6061-B30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79D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铝板6061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CE6F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 30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4DE8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明泰</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2CFAA430">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E6208B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16×75cm²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30CC">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1F2329"/>
                <w:sz w:val="15"/>
                <w:szCs w:val="15"/>
                <w:u w:val="none"/>
              </w:rPr>
            </w:pPr>
            <w:r>
              <w:rPr>
                <w:rFonts w:hint="eastAsia" w:ascii="微软雅黑" w:hAnsi="微软雅黑" w:eastAsia="微软雅黑" w:cs="微软雅黑"/>
                <w:i w:val="0"/>
                <w:iCs w:val="0"/>
                <w:color w:val="1F2329"/>
                <w:kern w:val="0"/>
                <w:sz w:val="15"/>
                <w:szCs w:val="15"/>
                <w:u w:val="none"/>
                <w:lang w:val="en-US" w:eastAsia="zh-CN" w:bidi="ar"/>
              </w:rPr>
              <w:t>9.90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EC186">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D2EAE">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297.00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B50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GB/T3880.1-2023</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BAC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3E4B9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C6B6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34</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AEBB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2-6061-B30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F4B7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铝板6061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C2FD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 30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08D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明泰</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6963FE95">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FF80B8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16×75cm²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7A459">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1F2329"/>
                <w:sz w:val="15"/>
                <w:szCs w:val="15"/>
                <w:u w:val="none"/>
              </w:rPr>
            </w:pPr>
            <w:r>
              <w:rPr>
                <w:rFonts w:hint="eastAsia" w:ascii="微软雅黑" w:hAnsi="微软雅黑" w:eastAsia="微软雅黑" w:cs="微软雅黑"/>
                <w:i w:val="0"/>
                <w:iCs w:val="0"/>
                <w:color w:val="1F2329"/>
                <w:kern w:val="0"/>
                <w:sz w:val="15"/>
                <w:szCs w:val="15"/>
                <w:u w:val="none"/>
                <w:lang w:val="en-US" w:eastAsia="zh-CN" w:bidi="ar"/>
              </w:rPr>
              <w:t>9.90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3C329">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DE1A5">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297.00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063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GB/T3880.1-2023</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D39F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2C4C7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517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35</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416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2-6061-B30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10B3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铝板6061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DA61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 30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D4A1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明泰</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6BA1F663">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1651E50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61×14.5cm²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12668">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1F2329"/>
                <w:sz w:val="15"/>
                <w:szCs w:val="15"/>
                <w:u w:val="none"/>
              </w:rPr>
            </w:pPr>
            <w:r>
              <w:rPr>
                <w:rFonts w:hint="eastAsia" w:ascii="微软雅黑" w:hAnsi="微软雅黑" w:eastAsia="微软雅黑" w:cs="微软雅黑"/>
                <w:i w:val="0"/>
                <w:iCs w:val="0"/>
                <w:color w:val="1F2329"/>
                <w:kern w:val="0"/>
                <w:sz w:val="15"/>
                <w:szCs w:val="15"/>
                <w:u w:val="none"/>
                <w:lang w:val="en-US" w:eastAsia="zh-CN" w:bidi="ar"/>
              </w:rPr>
              <w:t>7.30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CAB550">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D9686">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218.91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B1E4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GB/T3880.1-2023</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564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08944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0F91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36</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C438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2-06Cr19Ni10-Y160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A6C1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不锈钢 06Cr19Ni10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ED1F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304 16</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8035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立笙金属</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541D8A74">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200mm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3B46454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φ160×200mm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3FFB">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31.89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4862F">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21.50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32913">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685.60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E6D8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GB/T1220-2007</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4803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0B589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A2B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37</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4188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2-06Cr19Ni10-Y10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168F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不锈钢 06Cr19Ni10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340A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304φ10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0CCA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福建青拓</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4FCD69F5">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5000mm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39D43D1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φ10×5000mm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51889">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311.41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1110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22.00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6001D">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6,851.03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8B6C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GB/T1220-2007</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D9D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2F994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85D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38</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34DC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2-6061-YG200×20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9A96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超硬铝管6061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8F1F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6061T6φ200*20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3F1C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立笙金属</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0028253C">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400mm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1F7776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φ200×20×400mm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1072">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12.44</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35231">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32.00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7BE1F">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398.08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9E13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 4437.2-2017</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8AE6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2B0CC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1FD0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39</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60FD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2-6061-B30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926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超硬铝 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5156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 30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420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明泰</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0B22A442">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66BB7E0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7.5×4cm²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9EE4">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1F2329"/>
                <w:sz w:val="15"/>
                <w:szCs w:val="15"/>
                <w:u w:val="none"/>
              </w:rPr>
            </w:pPr>
            <w:r>
              <w:rPr>
                <w:rFonts w:hint="eastAsia" w:ascii="微软雅黑" w:hAnsi="微软雅黑" w:eastAsia="微软雅黑" w:cs="微软雅黑"/>
                <w:i w:val="0"/>
                <w:iCs w:val="0"/>
                <w:color w:val="1F2329"/>
                <w:kern w:val="0"/>
                <w:sz w:val="15"/>
                <w:szCs w:val="15"/>
                <w:u w:val="none"/>
                <w:lang w:val="en-US" w:eastAsia="zh-CN" w:bidi="ar"/>
              </w:rPr>
              <w:t>0.50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F1D6">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D6E4B">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14.85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0D64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GB/T3880.1-2023</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A31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381A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4FF1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40</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44A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2-6061-B35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EB89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铝板6061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ABB8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 35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2928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明泰</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2974A1BB">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439A332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7.5×4cm²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F497B">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1F2329"/>
                <w:sz w:val="15"/>
                <w:szCs w:val="15"/>
                <w:u w:val="none"/>
              </w:rPr>
            </w:pPr>
            <w:r>
              <w:rPr>
                <w:rFonts w:hint="eastAsia" w:ascii="微软雅黑" w:hAnsi="微软雅黑" w:eastAsia="微软雅黑" w:cs="微软雅黑"/>
                <w:i w:val="0"/>
                <w:iCs w:val="0"/>
                <w:color w:val="1F2329"/>
                <w:kern w:val="0"/>
                <w:sz w:val="15"/>
                <w:szCs w:val="15"/>
                <w:u w:val="none"/>
                <w:lang w:val="en-US" w:eastAsia="zh-CN" w:bidi="ar"/>
              </w:rPr>
              <w:t>0.29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1F60">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35A26">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8.66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7D1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GB/T3880.1-2023</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0E9E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0B460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16BE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B0F8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2-6061-B35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D413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铝板6061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6B17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 35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043F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明泰</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1C358B79">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18D32A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18×7cm²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F7BDE">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1F2329"/>
                <w:sz w:val="15"/>
                <w:szCs w:val="15"/>
                <w:u w:val="none"/>
              </w:rPr>
            </w:pPr>
            <w:r>
              <w:rPr>
                <w:rFonts w:hint="eastAsia" w:ascii="微软雅黑" w:hAnsi="微软雅黑" w:eastAsia="微软雅黑" w:cs="微软雅黑"/>
                <w:i w:val="0"/>
                <w:iCs w:val="0"/>
                <w:color w:val="1F2329"/>
                <w:kern w:val="0"/>
                <w:sz w:val="15"/>
                <w:szCs w:val="15"/>
                <w:u w:val="none"/>
                <w:lang w:val="en-US" w:eastAsia="zh-CN" w:bidi="ar"/>
              </w:rPr>
              <w:t>1.21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342DF">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FC7D6">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36.38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602B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GB/T3880.1-2023</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973D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54F3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3620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42</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3889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2-6061-B35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5D94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铝板6061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46E2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 35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54BE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明泰</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72E04F84">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43E78BB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20×7cm²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C36BE">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1F2329"/>
                <w:sz w:val="15"/>
                <w:szCs w:val="15"/>
                <w:u w:val="none"/>
              </w:rPr>
            </w:pPr>
            <w:r>
              <w:rPr>
                <w:rFonts w:hint="eastAsia" w:ascii="微软雅黑" w:hAnsi="微软雅黑" w:eastAsia="微软雅黑" w:cs="微软雅黑"/>
                <w:i w:val="0"/>
                <w:iCs w:val="0"/>
                <w:color w:val="1F2329"/>
                <w:kern w:val="0"/>
                <w:sz w:val="15"/>
                <w:szCs w:val="15"/>
                <w:u w:val="none"/>
                <w:lang w:val="en-US" w:eastAsia="zh-CN" w:bidi="ar"/>
              </w:rPr>
              <w:t>1.35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2DD1">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D730">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40.43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6FAE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GB/T3880.1-2023</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EA1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4455C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089A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43</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970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2-06Cr19Ni10-YG6×2</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C2C0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不锈钢毛细管</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86F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304φ6*2</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25E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立笙金属</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387D38AF">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600mm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750DCA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φ6×2×600mm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131C">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0.00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0E25">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124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0.00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770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GB/T3089-2020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B428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6C693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7681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44</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4EA0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2-6061-B16</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D862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铝板 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B116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 16</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5480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明泰</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091A73F6">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2B5233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132×21cm²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410C">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1F2329"/>
                <w:sz w:val="15"/>
                <w:szCs w:val="15"/>
                <w:u w:val="none"/>
              </w:rPr>
            </w:pPr>
            <w:r>
              <w:rPr>
                <w:rFonts w:hint="eastAsia" w:ascii="微软雅黑" w:hAnsi="微软雅黑" w:eastAsia="微软雅黑" w:cs="微软雅黑"/>
                <w:i w:val="0"/>
                <w:iCs w:val="0"/>
                <w:color w:val="1F2329"/>
                <w:kern w:val="0"/>
                <w:sz w:val="15"/>
                <w:szCs w:val="15"/>
                <w:u w:val="none"/>
                <w:lang w:val="en-US" w:eastAsia="zh-CN" w:bidi="ar"/>
              </w:rPr>
              <w:t>12.20</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E7AB8">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1B009">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365.90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BF3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GB/T3880.1-2023</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9E98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11745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CA58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45</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900C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2-6061-B25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4F5C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铝板6061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9EB9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 25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9F8D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明泰</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59E480F0">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674F1A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11×6cm²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B0D6">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1F2329"/>
                <w:sz w:val="15"/>
                <w:szCs w:val="15"/>
                <w:u w:val="none"/>
              </w:rPr>
            </w:pPr>
            <w:r>
              <w:rPr>
                <w:rFonts w:hint="eastAsia" w:ascii="微软雅黑" w:hAnsi="微软雅黑" w:eastAsia="微软雅黑" w:cs="微软雅黑"/>
                <w:i w:val="0"/>
                <w:iCs w:val="0"/>
                <w:color w:val="1F2329"/>
                <w:kern w:val="0"/>
                <w:sz w:val="15"/>
                <w:szCs w:val="15"/>
                <w:u w:val="none"/>
                <w:lang w:val="en-US" w:eastAsia="zh-CN" w:bidi="ar"/>
              </w:rPr>
              <w:t>0.91</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6227">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CBD3">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27.23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9F4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GB/T3880.1-2023</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ED9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1015B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A19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46</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E08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2-6061-Y22</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9153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超硬铝6061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8DAB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6061T6φ22</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CABA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占美</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2FA952DF">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5000mm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7B248AE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φ22×5000mm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F1CB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5.23</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BB44B">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28.50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D3AE">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148.96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A72A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GB/T3191-2019</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FB45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7448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DF3B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47</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9724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2-6061-B22</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8944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铝板6061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9664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 22</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6CC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明泰</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1B98E457">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3FB3574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16×18.5cm²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BAF6">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1F2329"/>
                <w:sz w:val="15"/>
                <w:szCs w:val="15"/>
                <w:u w:val="none"/>
              </w:rPr>
            </w:pPr>
            <w:r>
              <w:rPr>
                <w:rFonts w:hint="eastAsia" w:ascii="微软雅黑" w:hAnsi="微软雅黑" w:eastAsia="微软雅黑" w:cs="微软雅黑"/>
                <w:i w:val="0"/>
                <w:iCs w:val="0"/>
                <w:color w:val="1F2329"/>
                <w:kern w:val="0"/>
                <w:sz w:val="15"/>
                <w:szCs w:val="15"/>
                <w:u w:val="none"/>
                <w:lang w:val="en-US" w:eastAsia="zh-CN" w:bidi="ar"/>
              </w:rPr>
              <w:t>3.58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DC41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EB6FD">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107.45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94C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GB/T3880.1-2023</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135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6565D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A677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48</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B22B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2-6061-B45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89E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铝板6061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BE0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 45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596E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明泰</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2C75055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0808C78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142×11cm²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F169">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1F2329"/>
                <w:sz w:val="15"/>
                <w:szCs w:val="15"/>
                <w:u w:val="none"/>
              </w:rPr>
            </w:pPr>
            <w:r>
              <w:rPr>
                <w:rFonts w:hint="eastAsia" w:ascii="微软雅黑" w:hAnsi="微软雅黑" w:eastAsia="微软雅黑" w:cs="微软雅黑"/>
                <w:i w:val="0"/>
                <w:iCs w:val="0"/>
                <w:color w:val="1F2329"/>
                <w:kern w:val="0"/>
                <w:sz w:val="15"/>
                <w:szCs w:val="15"/>
                <w:u w:val="none"/>
                <w:lang w:val="en-US" w:eastAsia="zh-CN" w:bidi="ar"/>
              </w:rPr>
              <w:t>38.66</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BF7F3">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B681F">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1,159.79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640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GB/T3880.1-2023</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321D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06FC4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8AE9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49</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1102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2-6061-Y65</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D51F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铝棒 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2F83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6061T6φ65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05BE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占美</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52869F2E">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1500mm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17FEF63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φ65×1500mm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B6525">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13.69</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A1EA4">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28.50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C3C0F">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390.11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3D95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GB/T3191-2019</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8C35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339B8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BD7F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50</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363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2-6061-Y190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1DD0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铝棒 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4F86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6061T6φ190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E22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国鑫</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35561574">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1000mm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7B371E8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φ190×1000mm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2979C">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77.97</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13586">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29.50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925B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2,300.13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B5D6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GB/T3191-2019</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F061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3A2CC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CEC8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51</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396E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2-H62-Y20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BED2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铜棒 H62</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92C3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H62φ20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3866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立笙金属</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52B49D9C">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500mm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176FFFE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φ20×500mm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8B1E1">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1.32</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903A4">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72.00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DC31C">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95.34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D6D2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GB/T4423-2020</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256B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62EEC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4F76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52</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B99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2-6061-B50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51BC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铝板6061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9FD2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 50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0EA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明泰</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72FC3D71">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2件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1D025C4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8.5×7.2cm²</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66F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1F2329"/>
                <w:sz w:val="15"/>
                <w:szCs w:val="15"/>
                <w:u w:val="none"/>
              </w:rPr>
            </w:pPr>
            <w:r>
              <w:rPr>
                <w:rFonts w:hint="eastAsia" w:ascii="微软雅黑" w:hAnsi="微软雅黑" w:eastAsia="微软雅黑" w:cs="微软雅黑"/>
                <w:i w:val="0"/>
                <w:iCs w:val="0"/>
                <w:color w:val="1F2329"/>
                <w:kern w:val="0"/>
                <w:sz w:val="15"/>
                <w:szCs w:val="15"/>
                <w:u w:val="none"/>
                <w:lang w:val="en-US" w:eastAsia="zh-CN" w:bidi="ar"/>
              </w:rPr>
              <w:t>1.68</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8CA5">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30.00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402D">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50.49 </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EF1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333333"/>
                <w:sz w:val="15"/>
                <w:szCs w:val="15"/>
                <w:u w:val="none"/>
              </w:rPr>
            </w:pPr>
            <w:r>
              <w:rPr>
                <w:rFonts w:hint="eastAsia" w:ascii="微软雅黑" w:hAnsi="微软雅黑" w:eastAsia="微软雅黑" w:cs="微软雅黑"/>
                <w:i w:val="0"/>
                <w:iCs w:val="0"/>
                <w:color w:val="333333"/>
                <w:kern w:val="0"/>
                <w:sz w:val="15"/>
                <w:szCs w:val="15"/>
                <w:u w:val="none"/>
                <w:lang w:val="en-US" w:eastAsia="zh-CN" w:bidi="ar"/>
              </w:rPr>
              <w:t>GB/T3880.1-2023</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A625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2989A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4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1FF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53</w:t>
            </w:r>
          </w:p>
        </w:tc>
        <w:tc>
          <w:tcPr>
            <w:tcW w:w="118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1EF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2-6061-Y120</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BC8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铝棒6061</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FB7F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6061T6φ120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B22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占美</w:t>
            </w:r>
          </w:p>
        </w:tc>
        <w:tc>
          <w:tcPr>
            <w:tcW w:w="915" w:type="dxa"/>
            <w:tcBorders>
              <w:top w:val="single" w:color="1F2329" w:sz="4" w:space="0"/>
              <w:left w:val="single" w:color="1F2329" w:sz="4" w:space="0"/>
              <w:bottom w:val="single" w:color="1F2329" w:sz="4" w:space="0"/>
              <w:right w:val="nil"/>
            </w:tcBorders>
            <w:shd w:val="clear" w:color="auto" w:fill="auto"/>
            <w:noWrap/>
            <w:vAlign w:val="center"/>
          </w:tcPr>
          <w:p w14:paraId="21792B3A">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500mm </w:t>
            </w:r>
          </w:p>
        </w:tc>
        <w:tc>
          <w:tcPr>
            <w:tcW w:w="865" w:type="dxa"/>
            <w:tcBorders>
              <w:top w:val="single" w:color="1F2329" w:sz="4" w:space="0"/>
              <w:left w:val="single" w:color="1F2329" w:sz="4" w:space="0"/>
              <w:bottom w:val="single" w:color="1F2329" w:sz="4" w:space="0"/>
              <w:right w:val="single" w:color="1F2329" w:sz="4" w:space="0"/>
            </w:tcBorders>
            <w:shd w:val="clear" w:color="auto" w:fill="auto"/>
            <w:noWrap/>
            <w:vAlign w:val="center"/>
          </w:tcPr>
          <w:p w14:paraId="2AB58780">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φ120×500mm</w:t>
            </w:r>
          </w:p>
        </w:tc>
        <w:tc>
          <w:tcPr>
            <w:tcW w:w="8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FD36C">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15.55</w:t>
            </w:r>
          </w:p>
        </w:tc>
        <w:tc>
          <w:tcPr>
            <w:tcW w:w="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3BE69">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28.50</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4AD34">
            <w:pPr>
              <w:keepNext w:val="0"/>
              <w:keepLines w:val="0"/>
              <w:pageBreakBefore w:val="0"/>
              <w:widowControl/>
              <w:suppressLineNumbers w:val="0"/>
              <w:kinsoku/>
              <w:wordWrap/>
              <w:overflowPunct/>
              <w:topLinePunct w:val="0"/>
              <w:autoSpaceDE/>
              <w:autoSpaceDN/>
              <w:bidi w:val="0"/>
              <w:adjustRightInd/>
              <w:snapToGrid w:val="0"/>
              <w:spacing w:line="240" w:lineRule="auto"/>
              <w:jc w:val="righ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 xml:space="preserve"> 443.20 </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D403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GB/T3191-2019</w:t>
            </w:r>
          </w:p>
        </w:tc>
        <w:tc>
          <w:tcPr>
            <w:tcW w:w="10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40E7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微软雅黑" w:hAnsi="微软雅黑" w:eastAsia="微软雅黑" w:cs="微软雅黑"/>
                <w:i w:val="0"/>
                <w:iCs w:val="0"/>
                <w:color w:val="000000"/>
                <w:sz w:val="15"/>
                <w:szCs w:val="15"/>
                <w:u w:val="none"/>
              </w:rPr>
            </w:pPr>
            <w:r>
              <w:rPr>
                <w:rFonts w:hint="eastAsia" w:ascii="微软雅黑" w:hAnsi="微软雅黑" w:eastAsia="微软雅黑" w:cs="微软雅黑"/>
                <w:i w:val="0"/>
                <w:iCs w:val="0"/>
                <w:color w:val="000000"/>
                <w:kern w:val="0"/>
                <w:sz w:val="15"/>
                <w:szCs w:val="15"/>
                <w:u w:val="none"/>
                <w:lang w:val="en-US" w:eastAsia="zh-CN" w:bidi="ar"/>
              </w:rPr>
              <w:t>2024/07/31</w:t>
            </w:r>
          </w:p>
        </w:tc>
      </w:tr>
      <w:tr w14:paraId="476C7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 w:hRule="atLeast"/>
        </w:trPr>
        <w:tc>
          <w:tcPr>
            <w:tcW w:w="11024" w:type="dxa"/>
            <w:gridSpan w:val="1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532D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微软雅黑" w:hAnsi="微软雅黑" w:eastAsia="微软雅黑" w:cs="微软雅黑"/>
                <w:i w:val="0"/>
                <w:iCs w:val="0"/>
                <w:color w:val="000000"/>
                <w:sz w:val="15"/>
                <w:szCs w:val="15"/>
                <w:u w:val="none"/>
              </w:rPr>
            </w:pPr>
            <w:r>
              <w:rPr>
                <w:rFonts w:ascii="微软雅黑" w:hAnsi="微软雅黑" w:eastAsia="微软雅黑" w:cs="Arial"/>
                <w:b/>
                <w:sz w:val="18"/>
                <w:szCs w:val="18"/>
              </w:rPr>
              <w:t>金额合计（大写）：</w:t>
            </w:r>
            <w:r>
              <w:rPr>
                <w:rFonts w:hint="eastAsia" w:ascii="微软雅黑" w:hAnsi="微软雅黑" w:eastAsia="微软雅黑" w:cs="Arial"/>
                <w:b/>
                <w:sz w:val="18"/>
                <w:szCs w:val="18"/>
              </w:rPr>
              <w:t xml:space="preserve">贰万伍仟壹佰陆拾伍元陆角壹分 </w:t>
            </w:r>
            <w:r>
              <w:rPr>
                <w:rFonts w:ascii="微软雅黑" w:hAnsi="微软雅黑" w:eastAsia="微软雅黑" w:cs="Arial"/>
                <w:b/>
                <w:sz w:val="18"/>
                <w:szCs w:val="18"/>
              </w:rPr>
              <w:t xml:space="preserve">                  （含13%增值税）</w:t>
            </w:r>
            <w:r>
              <w:rPr>
                <w:rFonts w:ascii="微软雅黑" w:hAnsi="微软雅黑" w:eastAsia="微软雅黑" w:cs="Arial"/>
                <w:b/>
                <w:color w:val="000000" w:themeColor="text1"/>
                <w:sz w:val="18"/>
                <w:szCs w:val="18"/>
                <w14:textFill>
                  <w14:solidFill>
                    <w14:schemeClr w14:val="tx1"/>
                  </w14:solidFill>
                </w14:textFill>
              </w:rPr>
              <w:t xml:space="preserve">   </w:t>
            </w:r>
            <w:r>
              <w:rPr>
                <w:rFonts w:ascii="微软雅黑" w:hAnsi="微软雅黑" w:eastAsia="微软雅黑" w:cs="Arial"/>
                <w:b/>
                <w:color w:val="FF0000"/>
                <w:sz w:val="18"/>
                <w:szCs w:val="18"/>
              </w:rPr>
              <w:t xml:space="preserve"> </w:t>
            </w:r>
            <w:r>
              <w:rPr>
                <w:rFonts w:ascii="微软雅黑" w:hAnsi="微软雅黑" w:eastAsia="微软雅黑" w:cs="Arial"/>
                <w:b/>
                <w:sz w:val="18"/>
                <w:szCs w:val="18"/>
              </w:rPr>
              <w:t xml:space="preserve">                 ￥:</w:t>
            </w:r>
            <w:r>
              <w:rPr>
                <w:rFonts w:hint="eastAsia" w:ascii="微软雅黑" w:hAnsi="微软雅黑" w:eastAsia="微软雅黑" w:cs="Arial"/>
                <w:b/>
                <w:sz w:val="18"/>
                <w:szCs w:val="18"/>
                <w:lang w:val="en-US" w:eastAsia="zh-CN"/>
              </w:rPr>
              <w:t>25</w:t>
            </w:r>
            <w:r>
              <w:rPr>
                <w:rFonts w:ascii="微软雅黑" w:hAnsi="微软雅黑" w:eastAsia="微软雅黑" w:cs="Arial"/>
                <w:b/>
                <w:sz w:val="18"/>
                <w:szCs w:val="18"/>
              </w:rPr>
              <w:t>,</w:t>
            </w:r>
            <w:r>
              <w:rPr>
                <w:rFonts w:hint="eastAsia" w:ascii="微软雅黑" w:hAnsi="微软雅黑" w:eastAsia="微软雅黑" w:cs="Arial"/>
                <w:b/>
                <w:sz w:val="18"/>
                <w:szCs w:val="18"/>
                <w:lang w:val="en-US" w:eastAsia="zh-CN"/>
              </w:rPr>
              <w:t>165</w:t>
            </w:r>
            <w:r>
              <w:rPr>
                <w:rFonts w:ascii="微软雅黑" w:hAnsi="微软雅黑" w:eastAsia="微软雅黑" w:cs="Arial"/>
                <w:b/>
                <w:sz w:val="18"/>
                <w:szCs w:val="18"/>
              </w:rPr>
              <w:t>.</w:t>
            </w:r>
            <w:r>
              <w:rPr>
                <w:rFonts w:hint="eastAsia" w:ascii="微软雅黑" w:hAnsi="微软雅黑" w:eastAsia="微软雅黑" w:cs="Arial"/>
                <w:b/>
                <w:sz w:val="18"/>
                <w:szCs w:val="18"/>
              </w:rPr>
              <w:t>6</w:t>
            </w:r>
            <w:r>
              <w:rPr>
                <w:rFonts w:hint="eastAsia" w:ascii="微软雅黑" w:hAnsi="微软雅黑" w:eastAsia="微软雅黑" w:cs="Arial"/>
                <w:b/>
                <w:sz w:val="18"/>
                <w:szCs w:val="18"/>
                <w:lang w:val="en-US" w:eastAsia="zh-CN"/>
              </w:rPr>
              <w:t>1</w:t>
            </w:r>
          </w:p>
          <w:p w14:paraId="2537EC44">
            <w:pPr>
              <w:keepNext w:val="0"/>
              <w:keepLines w:val="0"/>
              <w:pageBreakBefore w:val="0"/>
              <w:widowControl/>
              <w:kinsoku/>
              <w:wordWrap/>
              <w:overflowPunct/>
              <w:topLinePunct w:val="0"/>
              <w:autoSpaceDE/>
              <w:autoSpaceDN/>
              <w:bidi w:val="0"/>
              <w:adjustRightInd/>
              <w:snapToGrid w:val="0"/>
              <w:spacing w:line="240" w:lineRule="auto"/>
              <w:jc w:val="center"/>
              <w:rPr>
                <w:rFonts w:hint="eastAsia" w:ascii="微软雅黑" w:hAnsi="微软雅黑" w:eastAsia="微软雅黑" w:cs="微软雅黑"/>
                <w:i w:val="0"/>
                <w:iCs w:val="0"/>
                <w:color w:val="000000"/>
                <w:sz w:val="15"/>
                <w:szCs w:val="15"/>
                <w:u w:val="none"/>
              </w:rPr>
            </w:pPr>
          </w:p>
        </w:tc>
      </w:tr>
    </w:tbl>
    <w:p w14:paraId="57769D6A">
      <w:pPr>
        <w:spacing w:before="120" w:after="120"/>
        <w:jc w:val="left"/>
        <w:rPr>
          <w:rFonts w:ascii="微软雅黑" w:hAnsi="微软雅黑" w:eastAsia="微软雅黑" w:cs="宋体"/>
          <w:sz w:val="18"/>
          <w:szCs w:val="18"/>
        </w:rPr>
      </w:pPr>
      <w:bookmarkStart w:id="0" w:name="_GoBack"/>
      <w:bookmarkEnd w:id="0"/>
      <w:r>
        <w:rPr>
          <w:rFonts w:hint="eastAsia" w:ascii="微软雅黑" w:hAnsi="微软雅黑" w:eastAsia="微软雅黑" w:cs="宋体"/>
          <w:b/>
          <w:sz w:val="18"/>
          <w:szCs w:val="18"/>
        </w:rPr>
        <w:t>第二条 质量要求及验收标准：</w:t>
      </w:r>
    </w:p>
    <w:p w14:paraId="60E924D3">
      <w:pPr>
        <w:pStyle w:val="8"/>
        <w:numPr>
          <w:ilvl w:val="0"/>
          <w:numId w:val="2"/>
        </w:numPr>
        <w:ind w:firstLineChars="0"/>
        <w:jc w:val="left"/>
        <w:rPr>
          <w:rFonts w:ascii="微软雅黑" w:hAnsi="微软雅黑" w:eastAsia="微软雅黑" w:cs="Arial"/>
          <w:sz w:val="18"/>
          <w:szCs w:val="18"/>
          <w:u w:val="single"/>
        </w:rPr>
      </w:pPr>
      <w:r>
        <w:rPr>
          <w:rFonts w:ascii="微软雅黑" w:hAnsi="微软雅黑" w:eastAsia="微软雅黑" w:cs="Arial"/>
          <w:sz w:val="18"/>
          <w:szCs w:val="18"/>
          <w:u w:val="single"/>
        </w:rPr>
        <w:t>原材料分别执行第一条表格中对应的验收标准。</w:t>
      </w:r>
    </w:p>
    <w:p w14:paraId="711E8498">
      <w:pPr>
        <w:pStyle w:val="8"/>
        <w:numPr>
          <w:ilvl w:val="0"/>
          <w:numId w:val="2"/>
        </w:numPr>
        <w:spacing w:before="120" w:after="120"/>
        <w:ind w:firstLineChars="0"/>
        <w:jc w:val="left"/>
        <w:rPr>
          <w:rFonts w:ascii="微软雅黑" w:hAnsi="微软雅黑" w:eastAsia="微软雅黑"/>
          <w:sz w:val="18"/>
          <w:szCs w:val="18"/>
        </w:rPr>
      </w:pPr>
      <w:r>
        <w:rPr>
          <w:rFonts w:ascii="微软雅黑" w:hAnsi="微软雅黑" w:eastAsia="微软雅黑" w:cs="Arial"/>
          <w:sz w:val="18"/>
          <w:szCs w:val="18"/>
          <w:u w:val="single"/>
        </w:rPr>
        <w:t>出卖人保证厂家和材质正确，发货前</w:t>
      </w:r>
      <w:r>
        <w:rPr>
          <w:rFonts w:hint="eastAsia" w:ascii="微软雅黑" w:hAnsi="微软雅黑" w:eastAsia="微软雅黑" w:cs="Arial"/>
          <w:sz w:val="18"/>
          <w:szCs w:val="18"/>
          <w:u w:val="single"/>
        </w:rPr>
        <w:t>提供</w:t>
      </w:r>
      <w:r>
        <w:rPr>
          <w:rFonts w:ascii="微软雅黑" w:hAnsi="微软雅黑" w:eastAsia="微软雅黑" w:cs="Arial"/>
          <w:sz w:val="18"/>
          <w:szCs w:val="18"/>
          <w:u w:val="single"/>
        </w:rPr>
        <w:t>材质单。买受人确认后发货，随货提供材质单</w:t>
      </w:r>
      <w:r>
        <w:rPr>
          <w:rFonts w:hint="eastAsia" w:ascii="微软雅黑" w:hAnsi="微软雅黑" w:eastAsia="微软雅黑" w:cs="Arial"/>
          <w:sz w:val="18"/>
          <w:szCs w:val="18"/>
          <w:u w:val="single"/>
        </w:rPr>
        <w:t>和发货清单</w:t>
      </w:r>
      <w:r>
        <w:rPr>
          <w:rFonts w:ascii="微软雅黑" w:hAnsi="微软雅黑" w:eastAsia="微软雅黑" w:cs="Arial"/>
          <w:sz w:val="18"/>
          <w:szCs w:val="18"/>
          <w:u w:val="single"/>
        </w:rPr>
        <w:t>。如未提供以上资料，买受人有权退货并按合同金额100%处罚；如果检验报告造假，视为严重违约，买受人有权最高按合同金额200%处罚；如产品质量出现不合格，出卖人需向买受人免费换货。</w:t>
      </w:r>
    </w:p>
    <w:p w14:paraId="1B39F6B8">
      <w:pPr>
        <w:spacing w:before="120" w:after="120"/>
        <w:jc w:val="left"/>
        <w:rPr>
          <w:rFonts w:ascii="微软雅黑" w:hAnsi="微软雅黑" w:eastAsia="微软雅黑"/>
          <w:sz w:val="18"/>
          <w:szCs w:val="18"/>
        </w:rPr>
      </w:pPr>
      <w:r>
        <w:rPr>
          <w:rFonts w:hint="eastAsia" w:ascii="微软雅黑" w:hAnsi="微软雅黑" w:eastAsia="微软雅黑" w:cs="宋体"/>
          <w:b/>
          <w:sz w:val="18"/>
          <w:szCs w:val="18"/>
        </w:rPr>
        <w:t>第三条 包装标准</w:t>
      </w:r>
      <w:r>
        <w:rPr>
          <w:rFonts w:hint="eastAsia" w:ascii="微软雅黑" w:hAnsi="微软雅黑" w:eastAsia="微软雅黑" w:cs="宋体"/>
          <w:sz w:val="18"/>
          <w:szCs w:val="18"/>
        </w:rPr>
        <w:t>：</w:t>
      </w:r>
      <w:r>
        <w:rPr>
          <w:rFonts w:ascii="微软雅黑" w:hAnsi="微软雅黑" w:eastAsia="微软雅黑" w:cs="Arial"/>
          <w:sz w:val="18"/>
          <w:szCs w:val="18"/>
          <w:u w:val="single"/>
        </w:rPr>
        <w:t>按照甲方标准方式包装。包装箱由乙方提供，包装箱（防磕碰，防潮，防静电）包装，包装物不回收。</w:t>
      </w:r>
    </w:p>
    <w:p w14:paraId="45D7D383">
      <w:pPr>
        <w:spacing w:before="120" w:after="120"/>
        <w:jc w:val="left"/>
        <w:rPr>
          <w:rFonts w:ascii="微软雅黑" w:hAnsi="微软雅黑" w:eastAsia="微软雅黑"/>
          <w:sz w:val="18"/>
          <w:szCs w:val="18"/>
        </w:rPr>
      </w:pPr>
      <w:r>
        <w:rPr>
          <w:rFonts w:hint="eastAsia" w:ascii="微软雅黑" w:hAnsi="微软雅黑" w:eastAsia="微软雅黑" w:cs="宋体"/>
          <w:b/>
          <w:sz w:val="18"/>
          <w:szCs w:val="18"/>
        </w:rPr>
        <w:t>第四条 交付日期、地点和费用：</w:t>
      </w:r>
      <w:r>
        <w:rPr>
          <w:rFonts w:ascii="微软雅黑" w:hAnsi="微软雅黑" w:eastAsia="微软雅黑" w:cs="Arial"/>
          <w:sz w:val="18"/>
          <w:szCs w:val="18"/>
          <w:u w:val="single"/>
        </w:rPr>
        <w:t>在出卖人在指定收货地点（河南省商丘市睢阳区金桥路南京路交叉口向北500米路西商丘睿控仪器仪表有限公司，</w:t>
      </w:r>
      <w:r>
        <w:rPr>
          <w:rFonts w:hint="eastAsia" w:ascii="微软雅黑" w:hAnsi="微软雅黑" w:eastAsia="微软雅黑" w:cs="微软雅黑"/>
          <w:sz w:val="18"/>
          <w:szCs w:val="18"/>
          <w:u w:val="single"/>
        </w:rPr>
        <w:t>收货人：苏军民，电话：15810835003</w:t>
      </w:r>
      <w:r>
        <w:rPr>
          <w:rFonts w:ascii="微软雅黑" w:hAnsi="微软雅黑" w:eastAsia="微软雅黑" w:cs="Arial"/>
          <w:sz w:val="18"/>
          <w:szCs w:val="18"/>
          <w:u w:val="single"/>
        </w:rPr>
        <w:t>）交付标的物。逾期交货的，出卖人应每日向买受人支付合同标的金额百分之五的违约金。由出卖人选择正规的运输公司，买受人承担费用。</w:t>
      </w:r>
    </w:p>
    <w:p w14:paraId="2FFA05C4">
      <w:pPr>
        <w:widowControl/>
        <w:spacing w:before="120" w:after="120"/>
        <w:jc w:val="left"/>
        <w:rPr>
          <w:rFonts w:ascii="微软雅黑" w:hAnsi="微软雅黑" w:eastAsia="微软雅黑" w:cs="宋体"/>
          <w:kern w:val="0"/>
          <w:sz w:val="18"/>
          <w:szCs w:val="18"/>
        </w:rPr>
      </w:pPr>
      <w:r>
        <w:rPr>
          <w:rFonts w:hint="eastAsia" w:ascii="微软雅黑" w:hAnsi="微软雅黑" w:eastAsia="微软雅黑" w:cs="宋体"/>
          <w:b/>
          <w:sz w:val="18"/>
          <w:szCs w:val="18"/>
        </w:rPr>
        <w:t>第五条 出卖人对标的物质量负责的条件及期限：</w:t>
      </w:r>
      <w:r>
        <w:rPr>
          <w:rFonts w:ascii="微软雅黑" w:hAnsi="微软雅黑" w:eastAsia="微软雅黑" w:cs="Arial"/>
          <w:sz w:val="18"/>
          <w:szCs w:val="18"/>
          <w:u w:val="single"/>
        </w:rPr>
        <w:t>按本合同第二条质量要求标准验收。提出异议期限自买受人收货起30个工作日内，超过异议期而未提出异议的，视为标的物验收合格。经检验，产品质量不合格的</w:t>
      </w:r>
      <w:r>
        <w:rPr>
          <w:rFonts w:hint="eastAsia" w:ascii="微软雅黑" w:hAnsi="微软雅黑" w:eastAsia="微软雅黑" w:cs="Arial"/>
          <w:sz w:val="18"/>
          <w:szCs w:val="18"/>
          <w:u w:val="single"/>
        </w:rPr>
        <w:t>及后续加工中，有材质缺陷的</w:t>
      </w:r>
      <w:r>
        <w:rPr>
          <w:rFonts w:ascii="微软雅黑" w:hAnsi="微软雅黑" w:eastAsia="微软雅黑" w:cs="Arial"/>
          <w:sz w:val="18"/>
          <w:szCs w:val="18"/>
          <w:u w:val="single"/>
        </w:rPr>
        <w:t>，由出卖人</w:t>
      </w:r>
      <w:r>
        <w:rPr>
          <w:rFonts w:hint="eastAsia" w:ascii="微软雅黑" w:hAnsi="微软雅黑" w:eastAsia="微软雅黑" w:cs="Arial"/>
          <w:sz w:val="18"/>
          <w:szCs w:val="18"/>
          <w:u w:val="single"/>
        </w:rPr>
        <w:t>免费更换，</w:t>
      </w:r>
      <w:r>
        <w:rPr>
          <w:rFonts w:hint="eastAsia" w:ascii="微软雅黑" w:hAnsi="微软雅黑" w:eastAsia="微软雅黑" w:cs="宋体"/>
          <w:sz w:val="18"/>
          <w:szCs w:val="18"/>
          <w:u w:val="single"/>
        </w:rPr>
        <w:t>产品材质保质期为一年</w:t>
      </w:r>
      <w:r>
        <w:rPr>
          <w:rFonts w:ascii="微软雅黑" w:hAnsi="微软雅黑" w:eastAsia="微软雅黑" w:cs="Arial"/>
          <w:sz w:val="18"/>
          <w:szCs w:val="18"/>
          <w:u w:val="single"/>
        </w:rPr>
        <w:t>。</w:t>
      </w:r>
    </w:p>
    <w:p w14:paraId="68FE29E1">
      <w:pPr>
        <w:widowControl/>
        <w:jc w:val="left"/>
        <w:rPr>
          <w:rFonts w:ascii="微软雅黑" w:hAnsi="微软雅黑" w:eastAsia="微软雅黑" w:cs="Arial"/>
          <w:sz w:val="18"/>
          <w:szCs w:val="18"/>
          <w:u w:val="single"/>
        </w:rPr>
      </w:pPr>
      <w:r>
        <w:rPr>
          <w:rFonts w:hint="eastAsia" w:ascii="微软雅黑" w:hAnsi="微软雅黑" w:eastAsia="微软雅黑" w:cs="宋体"/>
          <w:b/>
          <w:sz w:val="18"/>
          <w:szCs w:val="18"/>
        </w:rPr>
        <w:t>第六条 结算方式、时间及地点：</w:t>
      </w:r>
      <w:r>
        <w:rPr>
          <w:rFonts w:hint="eastAsia" w:ascii="微软雅黑" w:hAnsi="微软雅黑" w:eastAsia="微软雅黑" w:cs="Arial"/>
          <w:color w:val="000000" w:themeColor="text1"/>
          <w:sz w:val="18"/>
          <w:szCs w:val="18"/>
          <w:u w:val="single"/>
          <w14:textFill>
            <w14:solidFill>
              <w14:schemeClr w14:val="tx1"/>
            </w14:solidFill>
          </w14:textFill>
        </w:rPr>
        <w:t>收到货物检验合格后</w:t>
      </w:r>
      <w:r>
        <w:rPr>
          <w:rFonts w:hint="eastAsia" w:ascii="微软雅黑" w:hAnsi="微软雅黑" w:eastAsia="微软雅黑" w:cs="Arial"/>
          <w:color w:val="000000" w:themeColor="text1"/>
          <w:sz w:val="18"/>
          <w:szCs w:val="18"/>
          <w:u w:val="single"/>
          <w:lang w:val="en-US" w:eastAsia="zh-CN"/>
          <w14:textFill>
            <w14:solidFill>
              <w14:schemeClr w14:val="tx1"/>
            </w14:solidFill>
          </w14:textFill>
        </w:rPr>
        <w:t>10</w:t>
      </w:r>
      <w:r>
        <w:rPr>
          <w:rFonts w:hint="eastAsia" w:ascii="微软雅黑" w:hAnsi="微软雅黑" w:eastAsia="微软雅黑" w:cs="Arial"/>
          <w:color w:val="000000" w:themeColor="text1"/>
          <w:sz w:val="18"/>
          <w:szCs w:val="18"/>
          <w:u w:val="single"/>
          <w14:textFill>
            <w14:solidFill>
              <w14:schemeClr w14:val="tx1"/>
            </w14:solidFill>
          </w14:textFill>
        </w:rPr>
        <w:t>日内开</w:t>
      </w:r>
      <w:r>
        <w:rPr>
          <w:rFonts w:ascii="微软雅黑" w:hAnsi="微软雅黑" w:eastAsia="微软雅黑" w:cs="Arial"/>
          <w:sz w:val="18"/>
          <w:szCs w:val="18"/>
          <w:u w:val="single"/>
        </w:rPr>
        <w:t>具13%增值税专用发票</w:t>
      </w:r>
      <w:r>
        <w:rPr>
          <w:rFonts w:hint="eastAsia" w:ascii="微软雅黑" w:hAnsi="微软雅黑" w:eastAsia="微软雅黑" w:cs="Arial"/>
          <w:sz w:val="18"/>
          <w:szCs w:val="18"/>
          <w:u w:val="single"/>
        </w:rPr>
        <w:t>，重量</w:t>
      </w:r>
      <w:r>
        <w:rPr>
          <w:rFonts w:ascii="微软雅黑" w:hAnsi="微软雅黑" w:eastAsia="微软雅黑" w:cs="Arial"/>
          <w:sz w:val="18"/>
          <w:szCs w:val="18"/>
          <w:u w:val="single"/>
        </w:rPr>
        <w:t>以出卖人实际测量为准，结算金额多退少补，货到后，买受人</w:t>
      </w:r>
      <w:r>
        <w:rPr>
          <w:rFonts w:hint="eastAsia" w:ascii="微软雅黑" w:hAnsi="微软雅黑" w:eastAsia="微软雅黑" w:cs="宋体"/>
          <w:sz w:val="18"/>
          <w:szCs w:val="18"/>
          <w:u w:val="single"/>
        </w:rPr>
        <w:t>复磅验收</w:t>
      </w:r>
      <w:r>
        <w:rPr>
          <w:rFonts w:ascii="微软雅黑" w:hAnsi="微软雅黑" w:eastAsia="微软雅黑" w:cs="Arial"/>
          <w:sz w:val="18"/>
          <w:szCs w:val="18"/>
          <w:u w:val="single"/>
        </w:rPr>
        <w:t>，误差千分之三内</w:t>
      </w:r>
      <w:r>
        <w:rPr>
          <w:rFonts w:hint="eastAsia" w:ascii="微软雅黑" w:hAnsi="微软雅黑" w:eastAsia="微软雅黑" w:cs="Arial"/>
          <w:sz w:val="18"/>
          <w:szCs w:val="18"/>
          <w:u w:val="single"/>
        </w:rPr>
        <w:t>，</w:t>
      </w:r>
      <w:r>
        <w:rPr>
          <w:rFonts w:ascii="微软雅黑" w:hAnsi="微软雅黑" w:eastAsia="微软雅黑" w:cs="Arial"/>
          <w:sz w:val="18"/>
          <w:szCs w:val="18"/>
          <w:u w:val="single"/>
        </w:rPr>
        <w:t>结算金额按照双方确认的实际重量结算费用。</w:t>
      </w:r>
    </w:p>
    <w:p w14:paraId="6193E095">
      <w:pPr>
        <w:spacing w:before="120" w:after="120"/>
        <w:jc w:val="left"/>
        <w:rPr>
          <w:rFonts w:ascii="微软雅黑" w:hAnsi="微软雅黑" w:eastAsia="微软雅黑"/>
          <w:sz w:val="18"/>
          <w:szCs w:val="18"/>
        </w:rPr>
      </w:pPr>
      <w:r>
        <w:rPr>
          <w:rFonts w:hint="eastAsia" w:ascii="微软雅黑" w:hAnsi="微软雅黑" w:eastAsia="微软雅黑" w:cs="宋体"/>
          <w:b/>
          <w:sz w:val="18"/>
          <w:szCs w:val="18"/>
        </w:rPr>
        <w:t>第七条 合同争议的解决方式：</w:t>
      </w:r>
      <w:r>
        <w:rPr>
          <w:rFonts w:ascii="微软雅黑" w:hAnsi="微软雅黑" w:eastAsia="微软雅黑" w:cs="Arial"/>
          <w:sz w:val="18"/>
          <w:szCs w:val="18"/>
          <w:u w:val="single"/>
        </w:rPr>
        <w:t>由双方协商解决，协商不成的，依法向合同签订地人民法院起诉。</w:t>
      </w:r>
    </w:p>
    <w:p w14:paraId="0074433C">
      <w:pPr>
        <w:spacing w:before="120" w:after="120"/>
        <w:jc w:val="left"/>
        <w:rPr>
          <w:rFonts w:ascii="微软雅黑" w:hAnsi="微软雅黑" w:eastAsia="微软雅黑"/>
          <w:sz w:val="18"/>
          <w:szCs w:val="18"/>
        </w:rPr>
      </w:pPr>
      <w:r>
        <w:rPr>
          <w:rFonts w:hint="eastAsia" w:ascii="微软雅黑" w:hAnsi="微软雅黑" w:eastAsia="微软雅黑" w:cs="宋体"/>
          <w:b/>
          <w:sz w:val="18"/>
          <w:szCs w:val="18"/>
        </w:rPr>
        <w:t>第八条 保密事项：</w:t>
      </w:r>
      <w:r>
        <w:rPr>
          <w:rFonts w:ascii="微软雅黑" w:hAnsi="微软雅黑" w:eastAsia="微软雅黑" w:cs="Arial"/>
          <w:sz w:val="18"/>
          <w:szCs w:val="18"/>
          <w:u w:val="single"/>
        </w:rPr>
        <w:t>本合同标的物相关技术、资料、价格等信息属买卖双方的商业秘密，未经对方许可, 不得以任何形式向第三方提供或者转让。若经发现被违约方有权单方面解除本合同，违约方应当承担违约金。</w:t>
      </w:r>
    </w:p>
    <w:p w14:paraId="6FD2280B">
      <w:pPr>
        <w:spacing w:before="120" w:after="120"/>
        <w:jc w:val="left"/>
        <w:rPr>
          <w:rFonts w:ascii="微软雅黑" w:hAnsi="微软雅黑" w:eastAsia="微软雅黑"/>
          <w:sz w:val="18"/>
          <w:szCs w:val="18"/>
        </w:rPr>
      </w:pPr>
      <w:r>
        <w:rPr>
          <w:rFonts w:hint="eastAsia" w:ascii="微软雅黑" w:hAnsi="微软雅黑" w:eastAsia="微软雅黑" w:cs="宋体"/>
          <w:b/>
          <w:sz w:val="18"/>
          <w:szCs w:val="18"/>
        </w:rPr>
        <w:t>第九条 知识产权：</w:t>
      </w:r>
      <w:r>
        <w:rPr>
          <w:rFonts w:ascii="微软雅黑" w:hAnsi="微软雅黑" w:eastAsia="微软雅黑" w:cs="Arial"/>
          <w:sz w:val="18"/>
          <w:szCs w:val="18"/>
          <w:u w:val="single"/>
        </w:rPr>
        <w:t>出卖人应保证买受人在使用本采购合同项下的货物或其任何一部分时免受第三方侵犯其知识产权、商标权的起诉。买受人不对出卖人提供的货物的商标、专利是否侵犯他人的权利负责，如因出卖人提供货物引发争议或违法导致买方受损的，出卖人应赔偿。出卖人应保证提供货物的商标、专利等知识产权归出卖人所有，对于非出卖人所有知识产权的货物，出卖人有义务提供给买方正规渠道证明。</w:t>
      </w:r>
    </w:p>
    <w:p w14:paraId="4E5A594C">
      <w:pPr>
        <w:spacing w:before="120" w:after="120"/>
        <w:jc w:val="left"/>
        <w:rPr>
          <w:rFonts w:ascii="微软雅黑" w:hAnsi="微软雅黑" w:eastAsia="微软雅黑" w:cs="Arial"/>
          <w:sz w:val="18"/>
          <w:szCs w:val="18"/>
          <w:u w:val="single"/>
        </w:rPr>
      </w:pPr>
      <w:r>
        <w:rPr>
          <w:rFonts w:hint="eastAsia" w:ascii="微软雅黑" w:hAnsi="微软雅黑" w:eastAsia="微软雅黑" w:cs="宋体"/>
          <w:b/>
          <w:sz w:val="18"/>
          <w:szCs w:val="18"/>
        </w:rPr>
        <w:t>第十条 合同的资料、补充和变更：</w:t>
      </w:r>
      <w:r>
        <w:rPr>
          <w:rFonts w:hint="eastAsia" w:ascii="微软雅黑" w:hAnsi="微软雅黑" w:eastAsia="微软雅黑" w:cs="微软雅黑"/>
          <w:sz w:val="18"/>
          <w:szCs w:val="18"/>
          <w:u w:val="single"/>
          <w:lang w:val="en-US" w:eastAsia="zh-CN"/>
        </w:rPr>
        <w:t>通过双方邮箱xieqiangfang@liu-he.</w:t>
      </w:r>
      <w:r>
        <w:rPr>
          <w:rFonts w:hint="eastAsia" w:ascii="微软雅黑" w:hAnsi="微软雅黑" w:eastAsia="微软雅黑" w:cs="微软雅黑"/>
          <w:sz w:val="18"/>
          <w:szCs w:val="18"/>
          <w:highlight w:val="none"/>
          <w:u w:val="single"/>
          <w:lang w:val="en-US" w:eastAsia="zh-CN"/>
        </w:rPr>
        <w:t>com和</w:t>
      </w:r>
      <w:r>
        <w:rPr>
          <w:rFonts w:hint="eastAsia" w:ascii="微软雅黑" w:hAnsi="微软雅黑" w:eastAsia="微软雅黑" w:cs="微软雅黑"/>
          <w:kern w:val="0"/>
          <w:sz w:val="18"/>
          <w:szCs w:val="18"/>
          <w:u w:val="single"/>
          <w:lang w:val="en-US" w:eastAsia="zh-CN" w:bidi="ar"/>
        </w:rPr>
        <w:t>13671857203@163.com</w:t>
      </w:r>
      <w:r>
        <w:rPr>
          <w:rFonts w:hint="eastAsia" w:ascii="微软雅黑" w:hAnsi="微软雅黑" w:eastAsia="微软雅黑" w:cs="微软雅黑"/>
          <w:sz w:val="18"/>
          <w:szCs w:val="18"/>
          <w:highlight w:val="none"/>
          <w:u w:val="single"/>
        </w:rPr>
        <w:t>发送均为有效</w:t>
      </w:r>
      <w:r>
        <w:rPr>
          <w:rFonts w:hint="eastAsia" w:ascii="微软雅黑" w:hAnsi="微软雅黑" w:eastAsia="微软雅黑" w:cs="微软雅黑"/>
          <w:sz w:val="18"/>
          <w:szCs w:val="18"/>
          <w:highlight w:val="none"/>
          <w:u w:val="single"/>
          <w:lang w:eastAsia="zh-CN"/>
        </w:rPr>
        <w:t>，</w:t>
      </w:r>
      <w:r>
        <w:rPr>
          <w:rFonts w:hint="eastAsia" w:ascii="微软雅黑" w:hAnsi="微软雅黑" w:eastAsia="微软雅黑" w:cs="微软雅黑"/>
          <w:sz w:val="18"/>
          <w:szCs w:val="18"/>
          <w:u w:val="single"/>
        </w:rPr>
        <w:t>电子合同</w:t>
      </w:r>
      <w:r>
        <w:rPr>
          <w:rFonts w:hint="eastAsia" w:ascii="微软雅黑" w:hAnsi="微软雅黑" w:eastAsia="微软雅黑" w:cs="微软雅黑"/>
          <w:sz w:val="18"/>
          <w:szCs w:val="18"/>
          <w:u w:val="single"/>
          <w:lang w:val="en-US" w:eastAsia="zh-CN"/>
        </w:rPr>
        <w:t>具备</w:t>
      </w:r>
      <w:r>
        <w:rPr>
          <w:rFonts w:hint="eastAsia" w:ascii="微软雅黑" w:hAnsi="微软雅黑" w:eastAsia="微软雅黑" w:cs="微软雅黑"/>
          <w:sz w:val="18"/>
          <w:szCs w:val="18"/>
          <w:u w:val="single"/>
        </w:rPr>
        <w:t>同等法律效力</w:t>
      </w:r>
      <w:r>
        <w:rPr>
          <w:rFonts w:hint="eastAsia" w:ascii="微软雅黑" w:hAnsi="微软雅黑" w:eastAsia="微软雅黑" w:cs="Arial"/>
          <w:sz w:val="18"/>
          <w:szCs w:val="18"/>
          <w:u w:val="single"/>
        </w:rPr>
        <w:t>。</w:t>
      </w:r>
      <w:r>
        <w:rPr>
          <w:rFonts w:ascii="微软雅黑" w:hAnsi="微软雅黑" w:eastAsia="微软雅黑" w:cs="Arial"/>
          <w:sz w:val="18"/>
          <w:szCs w:val="18"/>
          <w:u w:val="single"/>
        </w:rPr>
        <w:t xml:space="preserve"> </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698"/>
        <w:gridCol w:w="4699"/>
      </w:tblGrid>
      <w:tr w14:paraId="7CDA0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4698" w:type="dxa"/>
            <w:tcMar>
              <w:top w:w="60" w:type="dxa"/>
              <w:left w:w="120" w:type="dxa"/>
              <w:bottom w:w="30" w:type="dxa"/>
              <w:right w:w="120" w:type="dxa"/>
            </w:tcMar>
          </w:tcPr>
          <w:p w14:paraId="5F62B75E">
            <w:pPr>
              <w:jc w:val="center"/>
              <w:rPr>
                <w:rFonts w:ascii="微软雅黑" w:hAnsi="微软雅黑" w:eastAsia="微软雅黑"/>
                <w:sz w:val="18"/>
                <w:szCs w:val="18"/>
              </w:rPr>
            </w:pPr>
            <w:r>
              <w:rPr>
                <w:rFonts w:ascii="微软雅黑" w:hAnsi="微软雅黑" w:eastAsia="微软雅黑" w:cs="Arial"/>
                <w:sz w:val="18"/>
                <w:szCs w:val="18"/>
                <w:u w:val="single"/>
              </w:rPr>
              <w:br w:type="page"/>
            </w:r>
            <w:r>
              <w:rPr>
                <w:rFonts w:ascii="微软雅黑" w:hAnsi="微软雅黑" w:eastAsia="微软雅黑" w:cs="Arial"/>
                <w:b/>
                <w:sz w:val="18"/>
                <w:szCs w:val="18"/>
              </w:rPr>
              <w:t>买受人</w:t>
            </w:r>
          </w:p>
          <w:p w14:paraId="0122F667">
            <w:pPr>
              <w:jc w:val="left"/>
              <w:rPr>
                <w:rFonts w:ascii="微软雅黑" w:hAnsi="微软雅黑" w:eastAsia="微软雅黑"/>
                <w:sz w:val="18"/>
                <w:szCs w:val="18"/>
              </w:rPr>
            </w:pPr>
            <w:r>
              <w:rPr>
                <w:rFonts w:ascii="微软雅黑" w:hAnsi="微软雅黑" w:eastAsia="微软雅黑" w:cs="Arial"/>
                <w:sz w:val="18"/>
                <w:szCs w:val="18"/>
              </w:rPr>
              <w:t>买受人(章)：商丘睿控仪器仪表有限公司</w:t>
            </w:r>
          </w:p>
          <w:p w14:paraId="678438AB">
            <w:pPr>
              <w:jc w:val="left"/>
              <w:rPr>
                <w:rFonts w:ascii="微软雅黑" w:hAnsi="微软雅黑" w:eastAsia="微软雅黑"/>
                <w:sz w:val="18"/>
                <w:szCs w:val="18"/>
              </w:rPr>
            </w:pPr>
            <w:r>
              <w:rPr>
                <w:rFonts w:ascii="微软雅黑" w:hAnsi="微软雅黑" w:eastAsia="微软雅黑" w:cs="Arial"/>
                <w:sz w:val="18"/>
                <w:szCs w:val="18"/>
              </w:rPr>
              <w:t>营业执照号码：91411403MA40Q8P4XY</w:t>
            </w:r>
          </w:p>
          <w:p w14:paraId="1FB0D76F">
            <w:pPr>
              <w:jc w:val="left"/>
              <w:rPr>
                <w:rFonts w:ascii="微软雅黑" w:hAnsi="微软雅黑" w:eastAsia="微软雅黑"/>
                <w:sz w:val="18"/>
                <w:szCs w:val="18"/>
              </w:rPr>
            </w:pPr>
            <w:r>
              <w:rPr>
                <w:rFonts w:ascii="微软雅黑" w:hAnsi="微软雅黑" w:eastAsia="微软雅黑" w:cs="Arial"/>
                <w:sz w:val="18"/>
                <w:szCs w:val="18"/>
              </w:rPr>
              <w:t>单位地址：商丘市睢阳区金桥路与南京路交叉口向北500米路西</w:t>
            </w:r>
          </w:p>
          <w:p w14:paraId="2E42BAF0">
            <w:pPr>
              <w:jc w:val="left"/>
              <w:rPr>
                <w:rFonts w:ascii="微软雅黑" w:hAnsi="微软雅黑" w:eastAsia="微软雅黑"/>
                <w:sz w:val="18"/>
                <w:szCs w:val="18"/>
              </w:rPr>
            </w:pPr>
            <w:r>
              <w:rPr>
                <w:rFonts w:ascii="微软雅黑" w:hAnsi="微软雅黑" w:eastAsia="微软雅黑" w:cs="Arial"/>
                <w:sz w:val="18"/>
                <w:szCs w:val="18"/>
              </w:rPr>
              <w:t>法定代表人：冯奕森</w:t>
            </w:r>
          </w:p>
          <w:p w14:paraId="52CD7EF7">
            <w:pPr>
              <w:jc w:val="left"/>
              <w:rPr>
                <w:rFonts w:hint="eastAsia" w:ascii="微软雅黑" w:hAnsi="微软雅黑" w:eastAsia="微软雅黑"/>
                <w:sz w:val="18"/>
                <w:szCs w:val="18"/>
                <w:lang w:eastAsia="zh-CN"/>
              </w:rPr>
            </w:pPr>
            <w:r>
              <w:rPr>
                <w:rFonts w:ascii="微软雅黑" w:hAnsi="微软雅黑" w:eastAsia="微软雅黑" w:cs="Arial"/>
                <w:sz w:val="18"/>
                <w:szCs w:val="18"/>
              </w:rPr>
              <w:t>委托代理人：</w:t>
            </w:r>
            <w:r>
              <w:rPr>
                <w:rFonts w:hint="eastAsia" w:ascii="微软雅黑" w:hAnsi="微软雅黑" w:eastAsia="微软雅黑" w:cs="Arial"/>
                <w:sz w:val="18"/>
                <w:szCs w:val="18"/>
                <w:lang w:val="en-US" w:eastAsia="zh-CN"/>
              </w:rPr>
              <w:t>谢强芳</w:t>
            </w:r>
          </w:p>
          <w:p w14:paraId="0FB977AC">
            <w:pPr>
              <w:jc w:val="left"/>
              <w:rPr>
                <w:rFonts w:hint="default" w:ascii="微软雅黑" w:hAnsi="微软雅黑" w:eastAsia="微软雅黑"/>
                <w:sz w:val="18"/>
                <w:szCs w:val="18"/>
                <w:lang w:val="en-US" w:eastAsia="zh-CN"/>
              </w:rPr>
            </w:pPr>
            <w:r>
              <w:rPr>
                <w:rFonts w:ascii="微软雅黑" w:hAnsi="微软雅黑" w:eastAsia="微软雅黑" w:cs="Arial"/>
                <w:sz w:val="18"/>
                <w:szCs w:val="18"/>
              </w:rPr>
              <w:t>电话：</w:t>
            </w:r>
            <w:r>
              <w:rPr>
                <w:rFonts w:hint="eastAsia" w:ascii="微软雅黑" w:hAnsi="微软雅黑" w:eastAsia="微软雅黑" w:cs="Arial"/>
                <w:sz w:val="18"/>
                <w:szCs w:val="18"/>
              </w:rPr>
              <w:t>1</w:t>
            </w:r>
            <w:r>
              <w:rPr>
                <w:rFonts w:hint="eastAsia" w:ascii="微软雅黑" w:hAnsi="微软雅黑" w:eastAsia="微软雅黑" w:cs="Arial"/>
                <w:sz w:val="18"/>
                <w:szCs w:val="18"/>
                <w:lang w:val="en-US" w:eastAsia="zh-CN"/>
              </w:rPr>
              <w:t>3703429227</w:t>
            </w:r>
          </w:p>
          <w:p w14:paraId="74FBDE6B">
            <w:pPr>
              <w:jc w:val="left"/>
              <w:rPr>
                <w:rFonts w:ascii="微软雅黑" w:hAnsi="微软雅黑" w:eastAsia="微软雅黑"/>
                <w:sz w:val="18"/>
                <w:szCs w:val="18"/>
              </w:rPr>
            </w:pPr>
            <w:r>
              <w:rPr>
                <w:rFonts w:ascii="微软雅黑" w:hAnsi="微软雅黑" w:eastAsia="微软雅黑" w:cs="Arial"/>
                <w:sz w:val="18"/>
                <w:szCs w:val="18"/>
              </w:rPr>
              <w:t>开户银行： 中国工商银行股份有限公司商丘分行</w:t>
            </w:r>
          </w:p>
          <w:p w14:paraId="2FBB69D6">
            <w:pPr>
              <w:jc w:val="left"/>
              <w:rPr>
                <w:rFonts w:ascii="微软雅黑" w:hAnsi="微软雅黑" w:eastAsia="微软雅黑"/>
                <w:sz w:val="18"/>
                <w:szCs w:val="18"/>
              </w:rPr>
            </w:pPr>
            <w:r>
              <w:rPr>
                <w:rFonts w:ascii="微软雅黑" w:hAnsi="微软雅黑" w:eastAsia="微软雅黑" w:cs="Arial"/>
                <w:sz w:val="18"/>
                <w:szCs w:val="18"/>
              </w:rPr>
              <w:t>银行账户：1716020409200217167</w:t>
            </w:r>
          </w:p>
        </w:tc>
        <w:tc>
          <w:tcPr>
            <w:tcW w:w="4699" w:type="dxa"/>
            <w:tcMar>
              <w:top w:w="60" w:type="dxa"/>
              <w:left w:w="120" w:type="dxa"/>
              <w:bottom w:w="30" w:type="dxa"/>
              <w:right w:w="120" w:type="dxa"/>
            </w:tcMar>
          </w:tcPr>
          <w:p w14:paraId="0FF2595B">
            <w:pPr>
              <w:jc w:val="center"/>
              <w:rPr>
                <w:rFonts w:ascii="微软雅黑" w:hAnsi="微软雅黑" w:eastAsia="微软雅黑"/>
                <w:sz w:val="18"/>
                <w:szCs w:val="18"/>
              </w:rPr>
            </w:pPr>
            <w:r>
              <w:rPr>
                <w:rFonts w:ascii="微软雅黑" w:hAnsi="微软雅黑" w:eastAsia="微软雅黑" w:cs="Arial"/>
                <w:b/>
                <w:sz w:val="18"/>
                <w:szCs w:val="18"/>
              </w:rPr>
              <w:t>出卖人</w:t>
            </w:r>
          </w:p>
          <w:p w14:paraId="3632DEA6">
            <w:pPr>
              <w:jc w:val="left"/>
              <w:rPr>
                <w:rFonts w:ascii="微软雅黑" w:hAnsi="微软雅黑" w:eastAsia="微软雅黑" w:cs="宋体"/>
                <w:sz w:val="18"/>
                <w:szCs w:val="18"/>
              </w:rPr>
            </w:pPr>
            <w:r>
              <w:rPr>
                <w:rFonts w:hint="eastAsia" w:ascii="微软雅黑" w:hAnsi="微软雅黑" w:eastAsia="微软雅黑" w:cs="宋体"/>
                <w:sz w:val="18"/>
                <w:szCs w:val="18"/>
              </w:rPr>
              <w:t>出卖人（章）：立笙金属材料（上海）有限公司</w:t>
            </w:r>
          </w:p>
          <w:p w14:paraId="0E3BE916">
            <w:pPr>
              <w:jc w:val="left"/>
              <w:rPr>
                <w:rFonts w:ascii="微软雅黑" w:hAnsi="微软雅黑" w:eastAsia="微软雅黑" w:cs="宋体"/>
                <w:sz w:val="18"/>
                <w:szCs w:val="18"/>
              </w:rPr>
            </w:pPr>
            <w:r>
              <w:rPr>
                <w:rFonts w:hint="eastAsia" w:ascii="微软雅黑" w:hAnsi="微软雅黑" w:eastAsia="微软雅黑" w:cs="宋体"/>
                <w:sz w:val="18"/>
                <w:szCs w:val="18"/>
              </w:rPr>
              <w:t>营业执照号码：91310117MA1J3N5E1H</w:t>
            </w:r>
          </w:p>
          <w:p w14:paraId="3C6FE948">
            <w:pPr>
              <w:jc w:val="left"/>
              <w:rPr>
                <w:rFonts w:ascii="微软雅黑" w:hAnsi="微软雅黑" w:eastAsia="微软雅黑" w:cs="宋体"/>
                <w:sz w:val="18"/>
                <w:szCs w:val="18"/>
              </w:rPr>
            </w:pPr>
            <w:r>
              <w:rPr>
                <w:rFonts w:hint="eastAsia" w:ascii="微软雅黑" w:hAnsi="微软雅黑" w:eastAsia="微软雅黑" w:cs="宋体"/>
                <w:sz w:val="18"/>
                <w:szCs w:val="18"/>
              </w:rPr>
              <w:t>单位地址：上海市松江区洞泾镇洞舟路589号</w:t>
            </w:r>
          </w:p>
          <w:p w14:paraId="72718D59">
            <w:pPr>
              <w:jc w:val="left"/>
              <w:rPr>
                <w:rFonts w:ascii="微软雅黑" w:hAnsi="微软雅黑" w:eastAsia="微软雅黑" w:cs="宋体"/>
                <w:sz w:val="18"/>
                <w:szCs w:val="18"/>
              </w:rPr>
            </w:pPr>
            <w:r>
              <w:rPr>
                <w:rFonts w:hint="eastAsia" w:ascii="微软雅黑" w:hAnsi="微软雅黑" w:eastAsia="微软雅黑" w:cs="宋体"/>
                <w:sz w:val="18"/>
                <w:szCs w:val="18"/>
              </w:rPr>
              <w:t>法定代表人：唐斌</w:t>
            </w:r>
          </w:p>
          <w:p w14:paraId="1656FDC5">
            <w:pPr>
              <w:jc w:val="left"/>
              <w:rPr>
                <w:rFonts w:ascii="微软雅黑" w:hAnsi="微软雅黑" w:eastAsia="微软雅黑" w:cs="宋体"/>
                <w:sz w:val="18"/>
                <w:szCs w:val="18"/>
              </w:rPr>
            </w:pPr>
            <w:r>
              <w:rPr>
                <w:rFonts w:hint="eastAsia" w:ascii="微软雅黑" w:hAnsi="微软雅黑" w:eastAsia="微软雅黑" w:cs="宋体"/>
                <w:sz w:val="18"/>
                <w:szCs w:val="18"/>
              </w:rPr>
              <w:t>委托代理人：唐斌</w:t>
            </w:r>
          </w:p>
          <w:p w14:paraId="01160C7A">
            <w:pPr>
              <w:jc w:val="left"/>
              <w:rPr>
                <w:rFonts w:ascii="微软雅黑" w:hAnsi="微软雅黑" w:eastAsia="微软雅黑" w:cs="宋体"/>
                <w:sz w:val="18"/>
                <w:szCs w:val="18"/>
              </w:rPr>
            </w:pPr>
            <w:r>
              <w:rPr>
                <w:rFonts w:hint="eastAsia" w:ascii="微软雅黑" w:hAnsi="微软雅黑" w:eastAsia="微软雅黑" w:cs="宋体"/>
                <w:sz w:val="18"/>
                <w:szCs w:val="18"/>
              </w:rPr>
              <w:t>电话：13671857203</w:t>
            </w:r>
          </w:p>
          <w:p w14:paraId="3F1DC6D4">
            <w:pPr>
              <w:jc w:val="left"/>
              <w:rPr>
                <w:rFonts w:ascii="微软雅黑" w:hAnsi="微软雅黑" w:eastAsia="微软雅黑" w:cs="宋体"/>
                <w:sz w:val="18"/>
                <w:szCs w:val="18"/>
              </w:rPr>
            </w:pPr>
            <w:r>
              <w:rPr>
                <w:rFonts w:hint="eastAsia" w:ascii="微软雅黑" w:hAnsi="微软雅黑" w:eastAsia="微软雅黑" w:cs="宋体"/>
                <w:sz w:val="18"/>
                <w:szCs w:val="18"/>
              </w:rPr>
              <w:t>开户银行：农业银行上海砖桥支行</w:t>
            </w:r>
          </w:p>
          <w:p w14:paraId="7C7B97B9">
            <w:pPr>
              <w:jc w:val="left"/>
              <w:rPr>
                <w:rFonts w:ascii="微软雅黑" w:hAnsi="微软雅黑" w:eastAsia="微软雅黑"/>
                <w:sz w:val="18"/>
                <w:szCs w:val="18"/>
              </w:rPr>
            </w:pPr>
            <w:r>
              <w:rPr>
                <w:rFonts w:hint="eastAsia" w:ascii="微软雅黑" w:hAnsi="微软雅黑" w:eastAsia="微软雅黑" w:cs="宋体"/>
                <w:sz w:val="18"/>
                <w:szCs w:val="18"/>
              </w:rPr>
              <w:t>银行账户：03802610040061439</w:t>
            </w:r>
          </w:p>
        </w:tc>
      </w:tr>
    </w:tbl>
    <w:p w14:paraId="238623B3">
      <w:pPr>
        <w:rPr>
          <w:rFonts w:ascii="微软雅黑" w:hAnsi="微软雅黑" w:eastAsia="微软雅黑"/>
          <w:sz w:val="18"/>
          <w:szCs w:val="18"/>
        </w:rPr>
      </w:pPr>
    </w:p>
    <w:sectPr>
      <w:pgSz w:w="11905" w:h="16840"/>
      <w:pgMar w:top="720" w:right="720" w:bottom="720" w:left="720" w:header="720" w:footer="720"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C82D91"/>
    <w:multiLevelType w:val="multilevel"/>
    <w:tmpl w:val="67C82D91"/>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62B17D8"/>
    <w:multiLevelType w:val="multilevel"/>
    <w:tmpl w:val="762B17D8"/>
    <w:lvl w:ilvl="0" w:tentative="0">
      <w:start w:val="1"/>
      <w:numFmt w:val="decimal"/>
      <w:lvlText w:val="%1."/>
      <w:lvlJc w:val="left"/>
      <w:pPr>
        <w:ind w:left="420" w:hanging="420"/>
      </w:pPr>
      <w:rPr>
        <w:rFonts w:ascii="宋体" w:hAnsi="宋体" w:eastAsia="宋体" w:cs="Arial"/>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k4ODMzZTdjYWY0YzBkOWRlYjc4ZGE5OWYyYzMzYTgifQ=="/>
  </w:docVars>
  <w:rsids>
    <w:rsidRoot w:val="002C5A54"/>
    <w:rsid w:val="0001107D"/>
    <w:rsid w:val="000263C4"/>
    <w:rsid w:val="00031323"/>
    <w:rsid w:val="0003193D"/>
    <w:rsid w:val="00044134"/>
    <w:rsid w:val="000612F2"/>
    <w:rsid w:val="00066CD0"/>
    <w:rsid w:val="0008674D"/>
    <w:rsid w:val="000E05AA"/>
    <w:rsid w:val="000E489A"/>
    <w:rsid w:val="000F04DE"/>
    <w:rsid w:val="000F28C0"/>
    <w:rsid w:val="00103D7F"/>
    <w:rsid w:val="00111A4D"/>
    <w:rsid w:val="00131EB2"/>
    <w:rsid w:val="00134FA9"/>
    <w:rsid w:val="00155254"/>
    <w:rsid w:val="00155986"/>
    <w:rsid w:val="00184AD4"/>
    <w:rsid w:val="001A5926"/>
    <w:rsid w:val="001C1553"/>
    <w:rsid w:val="001D498A"/>
    <w:rsid w:val="001D6504"/>
    <w:rsid w:val="001E0AE8"/>
    <w:rsid w:val="001E40AC"/>
    <w:rsid w:val="001E4EE3"/>
    <w:rsid w:val="001F51D0"/>
    <w:rsid w:val="002270CE"/>
    <w:rsid w:val="0025433A"/>
    <w:rsid w:val="002554F7"/>
    <w:rsid w:val="00265383"/>
    <w:rsid w:val="0027049A"/>
    <w:rsid w:val="0028185F"/>
    <w:rsid w:val="0028297F"/>
    <w:rsid w:val="002B30FF"/>
    <w:rsid w:val="002C1241"/>
    <w:rsid w:val="002C5A54"/>
    <w:rsid w:val="002E2061"/>
    <w:rsid w:val="00310002"/>
    <w:rsid w:val="00314D02"/>
    <w:rsid w:val="003328D4"/>
    <w:rsid w:val="0034592B"/>
    <w:rsid w:val="00372955"/>
    <w:rsid w:val="00393823"/>
    <w:rsid w:val="003C3730"/>
    <w:rsid w:val="0040180F"/>
    <w:rsid w:val="00415290"/>
    <w:rsid w:val="00416054"/>
    <w:rsid w:val="00445A81"/>
    <w:rsid w:val="00453B9A"/>
    <w:rsid w:val="0045445D"/>
    <w:rsid w:val="0046324F"/>
    <w:rsid w:val="00467A0D"/>
    <w:rsid w:val="00471BC6"/>
    <w:rsid w:val="004A75BE"/>
    <w:rsid w:val="004C1E39"/>
    <w:rsid w:val="004D5A3A"/>
    <w:rsid w:val="004F14FE"/>
    <w:rsid w:val="00502349"/>
    <w:rsid w:val="00506AA9"/>
    <w:rsid w:val="0051374F"/>
    <w:rsid w:val="00534916"/>
    <w:rsid w:val="0053762D"/>
    <w:rsid w:val="00544873"/>
    <w:rsid w:val="005570FB"/>
    <w:rsid w:val="0057251B"/>
    <w:rsid w:val="0057385D"/>
    <w:rsid w:val="00593A69"/>
    <w:rsid w:val="0059404F"/>
    <w:rsid w:val="00596DB7"/>
    <w:rsid w:val="005B3EFD"/>
    <w:rsid w:val="005B415A"/>
    <w:rsid w:val="005F0F93"/>
    <w:rsid w:val="006050B0"/>
    <w:rsid w:val="00606C71"/>
    <w:rsid w:val="006107A2"/>
    <w:rsid w:val="00611CF5"/>
    <w:rsid w:val="00615E8F"/>
    <w:rsid w:val="00623089"/>
    <w:rsid w:val="0062512A"/>
    <w:rsid w:val="006441B6"/>
    <w:rsid w:val="00647308"/>
    <w:rsid w:val="00651FC3"/>
    <w:rsid w:val="006547C6"/>
    <w:rsid w:val="00673F81"/>
    <w:rsid w:val="00680629"/>
    <w:rsid w:val="00682A4A"/>
    <w:rsid w:val="00686F5F"/>
    <w:rsid w:val="00697790"/>
    <w:rsid w:val="006A6E0C"/>
    <w:rsid w:val="006B4622"/>
    <w:rsid w:val="006B4CBF"/>
    <w:rsid w:val="006B557D"/>
    <w:rsid w:val="006F333B"/>
    <w:rsid w:val="006F38E0"/>
    <w:rsid w:val="00710B9B"/>
    <w:rsid w:val="00757383"/>
    <w:rsid w:val="007666B5"/>
    <w:rsid w:val="007A7105"/>
    <w:rsid w:val="007A793D"/>
    <w:rsid w:val="007C2DBF"/>
    <w:rsid w:val="007D0766"/>
    <w:rsid w:val="007E7F36"/>
    <w:rsid w:val="007F0675"/>
    <w:rsid w:val="00800AD0"/>
    <w:rsid w:val="008062BE"/>
    <w:rsid w:val="0080650F"/>
    <w:rsid w:val="008272B2"/>
    <w:rsid w:val="00836879"/>
    <w:rsid w:val="00840F32"/>
    <w:rsid w:val="00860795"/>
    <w:rsid w:val="00861EAA"/>
    <w:rsid w:val="00866958"/>
    <w:rsid w:val="00877946"/>
    <w:rsid w:val="008A233D"/>
    <w:rsid w:val="008A5B9B"/>
    <w:rsid w:val="008C3EF7"/>
    <w:rsid w:val="008D77A9"/>
    <w:rsid w:val="00907CF5"/>
    <w:rsid w:val="009420CC"/>
    <w:rsid w:val="009453CA"/>
    <w:rsid w:val="00953A2D"/>
    <w:rsid w:val="00953FBE"/>
    <w:rsid w:val="00970E35"/>
    <w:rsid w:val="00976190"/>
    <w:rsid w:val="009818D3"/>
    <w:rsid w:val="00985B0D"/>
    <w:rsid w:val="00986941"/>
    <w:rsid w:val="00995B3E"/>
    <w:rsid w:val="009A43D6"/>
    <w:rsid w:val="009D3392"/>
    <w:rsid w:val="00A07795"/>
    <w:rsid w:val="00A5642C"/>
    <w:rsid w:val="00A6688A"/>
    <w:rsid w:val="00A6695D"/>
    <w:rsid w:val="00A855C0"/>
    <w:rsid w:val="00A86610"/>
    <w:rsid w:val="00A87A0B"/>
    <w:rsid w:val="00AD7305"/>
    <w:rsid w:val="00AF4594"/>
    <w:rsid w:val="00B02AFB"/>
    <w:rsid w:val="00B14F0D"/>
    <w:rsid w:val="00B431FF"/>
    <w:rsid w:val="00B75FFF"/>
    <w:rsid w:val="00B771F2"/>
    <w:rsid w:val="00B82D12"/>
    <w:rsid w:val="00B85F21"/>
    <w:rsid w:val="00BB16BE"/>
    <w:rsid w:val="00BB3B63"/>
    <w:rsid w:val="00BE59C3"/>
    <w:rsid w:val="00BF3226"/>
    <w:rsid w:val="00C01644"/>
    <w:rsid w:val="00C01FC3"/>
    <w:rsid w:val="00C11295"/>
    <w:rsid w:val="00C179DC"/>
    <w:rsid w:val="00C20904"/>
    <w:rsid w:val="00C303F1"/>
    <w:rsid w:val="00C447E5"/>
    <w:rsid w:val="00C4786B"/>
    <w:rsid w:val="00C515D5"/>
    <w:rsid w:val="00C663B9"/>
    <w:rsid w:val="00C7399E"/>
    <w:rsid w:val="00C759AB"/>
    <w:rsid w:val="00C918A1"/>
    <w:rsid w:val="00CA76EF"/>
    <w:rsid w:val="00CB229B"/>
    <w:rsid w:val="00CD0172"/>
    <w:rsid w:val="00CF4C23"/>
    <w:rsid w:val="00D061A0"/>
    <w:rsid w:val="00D11E3D"/>
    <w:rsid w:val="00D40F76"/>
    <w:rsid w:val="00D5479A"/>
    <w:rsid w:val="00D6183F"/>
    <w:rsid w:val="00D66756"/>
    <w:rsid w:val="00D81C93"/>
    <w:rsid w:val="00D84ECC"/>
    <w:rsid w:val="00DA02A3"/>
    <w:rsid w:val="00DB561A"/>
    <w:rsid w:val="00DB6BDD"/>
    <w:rsid w:val="00DD365D"/>
    <w:rsid w:val="00DE3691"/>
    <w:rsid w:val="00DE39E4"/>
    <w:rsid w:val="00E234BD"/>
    <w:rsid w:val="00E25A7B"/>
    <w:rsid w:val="00E32F5E"/>
    <w:rsid w:val="00E339A9"/>
    <w:rsid w:val="00E67C96"/>
    <w:rsid w:val="00E84287"/>
    <w:rsid w:val="00E8668C"/>
    <w:rsid w:val="00E9720F"/>
    <w:rsid w:val="00EA075A"/>
    <w:rsid w:val="00EA65B8"/>
    <w:rsid w:val="00EB24EA"/>
    <w:rsid w:val="00EB4069"/>
    <w:rsid w:val="00EB52D1"/>
    <w:rsid w:val="00F12BBF"/>
    <w:rsid w:val="00F206EB"/>
    <w:rsid w:val="00F23E38"/>
    <w:rsid w:val="00F30B94"/>
    <w:rsid w:val="00F45EFA"/>
    <w:rsid w:val="00F47606"/>
    <w:rsid w:val="00F77005"/>
    <w:rsid w:val="00F80ADF"/>
    <w:rsid w:val="00F8106C"/>
    <w:rsid w:val="00F82F35"/>
    <w:rsid w:val="00F96837"/>
    <w:rsid w:val="00FA2644"/>
    <w:rsid w:val="00FD645A"/>
    <w:rsid w:val="00FE1622"/>
    <w:rsid w:val="00FF147B"/>
    <w:rsid w:val="0E6D4E02"/>
    <w:rsid w:val="1CB00B51"/>
    <w:rsid w:val="1F92480B"/>
    <w:rsid w:val="243D3C95"/>
    <w:rsid w:val="2B242A3F"/>
    <w:rsid w:val="36122B1E"/>
    <w:rsid w:val="3DDA6169"/>
    <w:rsid w:val="4043087A"/>
    <w:rsid w:val="4A936DE5"/>
    <w:rsid w:val="55D54056"/>
    <w:rsid w:val="5B7267D1"/>
    <w:rsid w:val="738C4190"/>
    <w:rsid w:val="769744AC"/>
    <w:rsid w:val="79D90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62931-1385-47EE-86AD-177A3845DD5B}">
  <ds:schemaRefs/>
</ds:datastoreItem>
</file>

<file path=docProps/app.xml><?xml version="1.0" encoding="utf-8"?>
<Properties xmlns="http://schemas.openxmlformats.org/officeDocument/2006/extended-properties" xmlns:vt="http://schemas.openxmlformats.org/officeDocument/2006/docPropsVTypes">
  <Template>Normal</Template>
  <Pages>3</Pages>
  <Words>2423</Words>
  <Characters>5768</Characters>
  <Lines>38</Lines>
  <Paragraphs>10</Paragraphs>
  <TotalTime>3</TotalTime>
  <ScaleCrop>false</ScaleCrop>
  <LinksUpToDate>false</LinksUpToDate>
  <CharactersWithSpaces>6261</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2024-05-14T10:51:00Z</dcterms:created>
  <dc:creator>Apache POI</dc:creator>
  <cp:lastModifiedBy>Administrator</cp:lastModifiedBy>
  <dcterms:modified xsi:type="dcterms:W3CDTF">2024-07-19T04:51:11Z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3F8245D6FE044C2D864B3F303454B76D_13</vt:lpwstr>
  </property>
</Properties>
</file>